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4F7B4" w14:textId="77777777" w:rsidR="00BF0CF0" w:rsidRDefault="00BF0CF0" w:rsidP="00BF0CF0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24"/>
          <w:lang w:val="uk-UA" w:eastAsia="uk-UA"/>
        </w:rPr>
        <w:drawing>
          <wp:inline distT="0" distB="0" distL="0" distR="0" wp14:anchorId="05DA88B9" wp14:editId="2BBBDD0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FA3BD" w14:textId="77777777"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14:paraId="295939FE" w14:textId="77777777"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14:paraId="5F127ED1" w14:textId="77777777"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14:paraId="639804F2" w14:textId="77777777"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 О З П О Р Я Д Ж Е Н Н Я</w:t>
      </w:r>
    </w:p>
    <w:p w14:paraId="5A029CC4" w14:textId="77777777" w:rsidR="00BF0CF0" w:rsidRDefault="00BF0CF0" w:rsidP="00BF0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Г О Л О В И</w:t>
      </w:r>
    </w:p>
    <w:p w14:paraId="3144F7C7" w14:textId="77777777" w:rsidR="00BF0CF0" w:rsidRDefault="00BF0CF0" w:rsidP="00BF0CF0">
      <w:pPr>
        <w:spacing w:line="360" w:lineRule="auto"/>
        <w:jc w:val="center"/>
        <w:rPr>
          <w:rFonts w:ascii="Times New Roman" w:hAnsi="Times New Roman" w:cs="Times New Roman"/>
          <w:b/>
          <w:sz w:val="6"/>
          <w:szCs w:val="6"/>
          <w:lang w:val="uk-UA"/>
        </w:rPr>
      </w:pPr>
    </w:p>
    <w:p w14:paraId="3DE24856" w14:textId="26E512FB" w:rsidR="00BF0CF0" w:rsidRPr="001D35A5" w:rsidRDefault="00714483" w:rsidP="00BF0CF0">
      <w:pPr>
        <w:tabs>
          <w:tab w:val="left" w:pos="4111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14483">
        <w:rPr>
          <w:rFonts w:ascii="Times New Roman" w:hAnsi="Times New Roman" w:cs="Times New Roman"/>
          <w:sz w:val="28"/>
          <w:szCs w:val="28"/>
          <w:u w:val="single"/>
          <w:lang w:val="uk-UA"/>
        </w:rPr>
        <w:t>19.08.2025</w:t>
      </w:r>
      <w:r w:rsidR="00BF0CF0" w:rsidRPr="001D35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м. </w:t>
      </w:r>
      <w:r w:rsidR="00781196" w:rsidRPr="001D35A5">
        <w:rPr>
          <w:rFonts w:ascii="Times New Roman" w:hAnsi="Times New Roman" w:cs="Times New Roman"/>
          <w:sz w:val="28"/>
          <w:szCs w:val="28"/>
          <w:lang w:val="uk-UA"/>
        </w:rPr>
        <w:t xml:space="preserve">Глухів             </w:t>
      </w:r>
      <w:r w:rsidR="00CF144E">
        <w:rPr>
          <w:rFonts w:ascii="Times New Roman" w:hAnsi="Times New Roman" w:cs="Times New Roman"/>
          <w:sz w:val="28"/>
          <w:szCs w:val="28"/>
          <w:lang w:val="uk-UA"/>
        </w:rPr>
        <w:t xml:space="preserve">              № </w:t>
      </w:r>
      <w:r w:rsidR="00955C75" w:rsidRPr="00955C75">
        <w:rPr>
          <w:rFonts w:ascii="Times New Roman" w:hAnsi="Times New Roman" w:cs="Times New Roman"/>
          <w:sz w:val="28"/>
          <w:szCs w:val="28"/>
          <w:u w:val="single"/>
          <w:lang w:val="uk-UA"/>
        </w:rPr>
        <w:t>100</w:t>
      </w:r>
      <w:r w:rsidRPr="00714483">
        <w:rPr>
          <w:rFonts w:ascii="Times New Roman" w:hAnsi="Times New Roman" w:cs="Times New Roman"/>
          <w:sz w:val="28"/>
          <w:szCs w:val="28"/>
          <w:u w:val="single"/>
          <w:lang w:val="uk-UA"/>
        </w:rPr>
        <w:t>- ОД</w:t>
      </w:r>
    </w:p>
    <w:p w14:paraId="2CFDEA2E" w14:textId="77777777" w:rsidR="00BF0CF0" w:rsidRPr="001D35A5" w:rsidRDefault="00BF0CF0" w:rsidP="00BF0CF0">
      <w:pPr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8CDA5AD" w14:textId="77777777" w:rsidR="0094103B" w:rsidRDefault="00BF0CF0" w:rsidP="009410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Про </w:t>
      </w:r>
      <w:r w:rsidR="0094103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створення 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комісії </w:t>
      </w:r>
      <w:r w:rsidR="00C605D4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="0094103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з </w:t>
      </w:r>
    </w:p>
    <w:p w14:paraId="5F0BF62E" w14:textId="77777777" w:rsidR="0094103B" w:rsidRDefault="0094103B" w:rsidP="009410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пер</w:t>
      </w:r>
      <w:r w:rsidRPr="0094103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евірки стану готовності </w:t>
      </w:r>
    </w:p>
    <w:p w14:paraId="0E0933EE" w14:textId="77777777" w:rsidR="0094103B" w:rsidRDefault="0094103B" w:rsidP="009410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94103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захисних споруд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Pr="009410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цивільного </w:t>
      </w:r>
    </w:p>
    <w:p w14:paraId="39AD0BEE" w14:textId="69AC320E" w:rsidR="00BF0CF0" w:rsidRPr="0094103B" w:rsidRDefault="0094103B" w:rsidP="009410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 w:rsidRPr="009410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захисту</w:t>
      </w:r>
    </w:p>
    <w:p w14:paraId="3297223D" w14:textId="77777777" w:rsidR="0094103B" w:rsidRDefault="0094103B" w:rsidP="009410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</w:p>
    <w:p w14:paraId="5FB2D2FB" w14:textId="77777777" w:rsidR="0094103B" w:rsidRDefault="0094103B" w:rsidP="009410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AF6ACC" w14:textId="4C7B460E" w:rsidR="00BF0CF0" w:rsidRPr="00A73238" w:rsidRDefault="00BF0CF0" w:rsidP="00BF0CF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визначення стану готовності захисних споруд цивільного захисту, які розташовані на території Глухівської міської ради</w:t>
      </w:r>
      <w:r w:rsidR="00AC5BC0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Кодексу цивільного захисту України, постанови Кабінету Міністрів України від 10.03.2017 № 138 «Деякі питання використання захисних споруд цивільного захисту», наказу Міністерства внутрішніх справ України від 09.07.2018 № 579 «Про затвердження вимог з питань використання та обліку фонду захисних споруд цивільного захисту»</w:t>
      </w:r>
      <w:r w:rsidR="004145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14525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(далі – Наказ)</w:t>
      </w: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 керуючись пунктом 20 частини четвертої статті 42 та частиною восьмою статті 59 Закону України «Про мі</w:t>
      </w:r>
      <w:r w:rsidR="00AC5BC0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сцеве самоврядування в Україні»</w:t>
      </w: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130F5A4A" w14:textId="0E506E3A" w:rsidR="0094103B" w:rsidRPr="00A73238" w:rsidRDefault="00C821A8" w:rsidP="005641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1.</w:t>
      </w:r>
      <w:r w:rsidR="00AC5BC0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4103B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склад комісії </w:t>
      </w:r>
      <w:bookmarkStart w:id="0" w:name="_Hlk206512056"/>
      <w:r w:rsidR="0094103B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перевірки стану готовності захисних споруд цивільного захисту, які розташовані на території Глухівської міської </w:t>
      </w:r>
      <w:bookmarkEnd w:id="0"/>
      <w:r w:rsidR="004145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ради, що додається</w:t>
      </w:r>
      <w:r w:rsidR="0094103B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3AE6DFB9" w14:textId="4544A831" w:rsidR="00911BD4" w:rsidRPr="00A73238" w:rsidRDefault="00911BD4" w:rsidP="00911B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2. Рекомендувати керівникам підприємств, установ та організацій (балансоутримувачам захисних споруд цивільного захисту) при проведені перевірок стану готовності захисних споруд цивільного захисту, які розташовані на території </w:t>
      </w:r>
      <w:r w:rsidR="00A73238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міської </w:t>
      </w:r>
      <w:r w:rsidR="00D64A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ради,</w:t>
      </w:r>
      <w:r w:rsidR="00A73238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="004145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аказу:</w:t>
      </w:r>
    </w:p>
    <w:p w14:paraId="46219E96" w14:textId="6DEAF3D0" w:rsidR="00911BD4" w:rsidRPr="00A73238" w:rsidRDefault="00911BD4" w:rsidP="00911B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 2.1.  Здійснити оцінку стану готовності захисних споруд цивільного захисту на підпорядкованих об’єктах (п.2 розділу </w:t>
      </w: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</w:t>
      </w: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Наказу).</w:t>
      </w:r>
    </w:p>
    <w:p w14:paraId="12CDCD4B" w14:textId="339D98E4" w:rsidR="00911BD4" w:rsidRPr="00A73238" w:rsidRDefault="00911BD4" w:rsidP="00911B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 2.2. За результатами оцінки стану готовності захисних споруд цивільного захисту скласти акт оцінки стану готовності захисної споруди цивільного захисту за формою, згідно з додатком 11 до Наказу.</w:t>
      </w:r>
    </w:p>
    <w:p w14:paraId="7C495FD4" w14:textId="36487B66" w:rsidR="00911BD4" w:rsidRPr="00A73238" w:rsidRDefault="00911BD4" w:rsidP="00911B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2.3. Провести уточнення (заміну) даних паспорту захисної споруди цивільного захисту та облікової картки, а в разі заміни один примірник надати до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</w:t>
      </w: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міської ради та її виконавчого комітету (додаток 2, 3  Вимог щодо забезпечення нумерації обліку фонду захисних споруд цивільного захисту до Наказу).</w:t>
      </w:r>
    </w:p>
    <w:p w14:paraId="403E8AB6" w14:textId="4CF2F75C" w:rsidR="00911BD4" w:rsidRPr="00A73238" w:rsidRDefault="00911BD4" w:rsidP="00911B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2.4. За результатами перевірки стану готовності захисних споруд цивільного захисту, розробити плани заходів з покращення стану утримання захисних споруд цивільного захисту із зазначенням видів робіт, термінів виконання та конкретних виконавців.</w:t>
      </w:r>
    </w:p>
    <w:p w14:paraId="6AA0FCEF" w14:textId="7A65D568" w:rsidR="00BF0CF0" w:rsidRPr="00A73238" w:rsidRDefault="00911BD4" w:rsidP="0094103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0377DF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Визнати таким, що втратило чинність, </w:t>
      </w:r>
      <w:r w:rsidR="003637E9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міського</w:t>
      </w:r>
      <w:r w:rsidR="00272E06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голови </w:t>
      </w:r>
      <w:r w:rsidR="000377DF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272E06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17.01.2024</w:t>
      </w:r>
      <w:r w:rsidR="00C821A8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377DF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21A8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10-ОД</w:t>
      </w:r>
      <w:r w:rsidR="00E72FFA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проведення щоквартальних обстежень захисних споруд цивільного захисту, які розташовані на території Глухівської міської ради у 2024 році»</w:t>
      </w:r>
      <w:r w:rsidR="000377DF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3D143B16" w14:textId="10B886E7" w:rsidR="00BF0CF0" w:rsidRPr="00A73238" w:rsidRDefault="00230774" w:rsidP="006F47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911BD4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F0CF0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  Координацію роботи щодо виконання даного розпорядження</w:t>
      </w:r>
      <w:r w:rsidR="006F4775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покласти на відділ</w:t>
      </w:r>
      <w:r w:rsidR="00BF0CF0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інформаційної та правоохоронної діяльності апарату </w:t>
      </w:r>
      <w:r w:rsidR="00AB5983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</w:t>
      </w:r>
      <w:r w:rsidR="00BF0CF0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та її виконавчого комітету</w:t>
      </w:r>
      <w:r w:rsidR="006F4775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(начальник – Дєдіщева І.М</w:t>
      </w:r>
      <w:r w:rsidR="00506A9C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.)</w:t>
      </w:r>
      <w:r w:rsidR="00BF0CF0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 </w:t>
      </w:r>
      <w:r w:rsidR="004145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="005641DB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</w:t>
      </w:r>
      <w:r w:rsidR="00BF0CF0" w:rsidRPr="00A732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залишаю за собою.</w:t>
      </w:r>
    </w:p>
    <w:p w14:paraId="4C2B81CD" w14:textId="77777777" w:rsidR="00BF0CF0" w:rsidRDefault="00BF0CF0" w:rsidP="00BF0CF0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C1F61E6" w14:textId="357FD3C8" w:rsidR="00BF0CF0" w:rsidRDefault="00911BD4" w:rsidP="00BF0CF0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Секретар міської ради</w:t>
      </w:r>
      <w:r w:rsidR="00BF0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  <w:t>Людмила ВАСЯНОВИЧ</w:t>
      </w:r>
    </w:p>
    <w:p w14:paraId="1AFB98E3" w14:textId="77777777" w:rsidR="00EC56A3" w:rsidRDefault="00BF0CF0" w:rsidP="00EC56A3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</w:t>
      </w:r>
      <w:r w:rsidR="00EC56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                             </w:t>
      </w:r>
    </w:p>
    <w:p w14:paraId="4124F842" w14:textId="77777777" w:rsidR="00EC56A3" w:rsidRDefault="00EC56A3" w:rsidP="00EC56A3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254D3DE" w14:textId="687E8903" w:rsidR="00DC48CC" w:rsidRDefault="00230774" w:rsidP="00AB59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</w:t>
      </w:r>
      <w:r w:rsidR="00BF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713C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</w:p>
    <w:p w14:paraId="595B361E" w14:textId="77777777" w:rsidR="00DC48CC" w:rsidRDefault="00DC48CC">
      <w:pPr>
        <w:spacing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tbl>
      <w:tblPr>
        <w:tblStyle w:val="a3"/>
        <w:tblW w:w="1021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119"/>
        <w:gridCol w:w="310"/>
        <w:gridCol w:w="6221"/>
      </w:tblGrid>
      <w:tr w:rsidR="00FC6F4E" w:rsidRPr="00BD74AE" w14:paraId="1D9C57AB" w14:textId="77777777" w:rsidTr="00EA46FE">
        <w:trPr>
          <w:trHeight w:val="80"/>
        </w:trPr>
        <w:tc>
          <w:tcPr>
            <w:tcW w:w="562" w:type="dxa"/>
            <w:hideMark/>
          </w:tcPr>
          <w:p w14:paraId="4B50C7F6" w14:textId="77777777" w:rsidR="00FC6F4E" w:rsidRDefault="00FC6F4E" w:rsidP="001D35A5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3119" w:type="dxa"/>
          </w:tcPr>
          <w:p w14:paraId="7513F9D0" w14:textId="77777777" w:rsidR="00FC6F4E" w:rsidRDefault="00FC6F4E" w:rsidP="00FC6F4E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hideMark/>
          </w:tcPr>
          <w:p w14:paraId="1A638B6A" w14:textId="77777777" w:rsidR="00FC6F4E" w:rsidRDefault="00FC6F4E" w:rsidP="00FC6F4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221" w:type="dxa"/>
          </w:tcPr>
          <w:p w14:paraId="77E815E1" w14:textId="77777777" w:rsidR="00FC6F4E" w:rsidRDefault="00FC6F4E" w:rsidP="00FC6F4E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11DC0993" w14:textId="4FFE1FEE" w:rsidR="001D35A5" w:rsidRDefault="001D35A5" w:rsidP="001D35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                       </w:t>
      </w:r>
      <w:r w:rsidR="00DC4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</w:p>
    <w:p w14:paraId="416806B2" w14:textId="77777777" w:rsidR="001D35A5" w:rsidRDefault="001D35A5" w:rsidP="001D35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Розпорядження міського голови</w:t>
      </w:r>
    </w:p>
    <w:p w14:paraId="4ED5C0A4" w14:textId="5C34ACE9" w:rsidR="001D35A5" w:rsidRPr="00CF144E" w:rsidRDefault="000377DF" w:rsidP="001D35A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CF144E" w:rsidRPr="00CF14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D35A5" w:rsidRPr="00CF14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="00955C75" w:rsidRPr="00955C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19.08.2025</w:t>
      </w:r>
      <w:r w:rsidR="00CF14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№ </w:t>
      </w:r>
      <w:r w:rsidR="00955C75" w:rsidRPr="00955C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100-ОД</w:t>
      </w:r>
      <w:r w:rsidR="001D35A5" w:rsidRPr="00CF14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</w:t>
      </w:r>
    </w:p>
    <w:p w14:paraId="794C3595" w14:textId="77777777" w:rsidR="001D35A5" w:rsidRDefault="001D35A5" w:rsidP="001D35A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                                        </w:t>
      </w:r>
    </w:p>
    <w:p w14:paraId="2174745F" w14:textId="77777777" w:rsidR="000377DF" w:rsidRDefault="001D35A5" w:rsidP="000377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28"/>
          <w:lang w:val="uk-UA" w:eastAsia="ru-RU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СКЛАД</w:t>
      </w:r>
    </w:p>
    <w:p w14:paraId="79706D08" w14:textId="209063F1" w:rsidR="001D35A5" w:rsidRDefault="001D35A5" w:rsidP="000377D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комісії </w:t>
      </w:r>
      <w:r w:rsidR="000377DF" w:rsidRPr="000377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 перевірки стану готовності захисних споруд цивільного захисту, які розташовані на території Глухівської міської </w:t>
      </w:r>
      <w:r w:rsidR="00414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ради</w:t>
      </w:r>
    </w:p>
    <w:p w14:paraId="2C2A0D8E" w14:textId="77777777" w:rsidR="00911BD4" w:rsidRPr="00911BD4" w:rsidRDefault="00911BD4" w:rsidP="000377D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913CBF5" w14:textId="77777777" w:rsidR="001D35A5" w:rsidRDefault="001D35A5" w:rsidP="001D35A5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</w:p>
    <w:p w14:paraId="3784602E" w14:textId="77777777" w:rsidR="001D35A5" w:rsidRDefault="001D35A5" w:rsidP="001D35A5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</w:p>
    <w:tbl>
      <w:tblPr>
        <w:tblStyle w:val="a3"/>
        <w:tblW w:w="1020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"/>
        <w:gridCol w:w="2595"/>
        <w:gridCol w:w="356"/>
        <w:gridCol w:w="6854"/>
      </w:tblGrid>
      <w:tr w:rsidR="001D35A5" w14:paraId="06CE464B" w14:textId="77777777" w:rsidTr="001D35A5">
        <w:trPr>
          <w:trHeight w:val="1013"/>
        </w:trPr>
        <w:tc>
          <w:tcPr>
            <w:tcW w:w="405" w:type="dxa"/>
            <w:hideMark/>
          </w:tcPr>
          <w:p w14:paraId="6C6A86F2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</w:tc>
        <w:tc>
          <w:tcPr>
            <w:tcW w:w="2604" w:type="dxa"/>
            <w:hideMark/>
          </w:tcPr>
          <w:p w14:paraId="4DC7E1A2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ТКАЧЕНКО </w:t>
            </w:r>
          </w:p>
          <w:p w14:paraId="0827D71A" w14:textId="5E56D3B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Олексій Олександрович</w:t>
            </w:r>
          </w:p>
        </w:tc>
        <w:tc>
          <w:tcPr>
            <w:tcW w:w="260" w:type="dxa"/>
          </w:tcPr>
          <w:p w14:paraId="7B73AC5A" w14:textId="56DC4515" w:rsidR="001D35A5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938" w:type="dxa"/>
            <w:hideMark/>
          </w:tcPr>
          <w:p w14:paraId="1FA7E378" w14:textId="77777777" w:rsidR="001D35A5" w:rsidRDefault="001D35A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перший заступник міського голови з питань діяльності виконавчих органів Глухівської міської ради,  голова  комісії;</w:t>
            </w:r>
          </w:p>
        </w:tc>
      </w:tr>
      <w:tr w:rsidR="001D35A5" w14:paraId="3118226C" w14:textId="77777777" w:rsidTr="001D35A5">
        <w:tc>
          <w:tcPr>
            <w:tcW w:w="405" w:type="dxa"/>
          </w:tcPr>
          <w:p w14:paraId="326B5A9A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2604" w:type="dxa"/>
            <w:hideMark/>
          </w:tcPr>
          <w:p w14:paraId="5B7F97FE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АНТИПЕНКО</w:t>
            </w:r>
          </w:p>
          <w:p w14:paraId="48F6C124" w14:textId="48AB0CE4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Галина Борисівна</w:t>
            </w:r>
          </w:p>
        </w:tc>
        <w:tc>
          <w:tcPr>
            <w:tcW w:w="260" w:type="dxa"/>
          </w:tcPr>
          <w:p w14:paraId="3D5C6210" w14:textId="04AFF980" w:rsidR="001D35A5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938" w:type="dxa"/>
            <w:hideMark/>
          </w:tcPr>
          <w:p w14:paraId="1C2ACD71" w14:textId="77777777" w:rsidR="001D35A5" w:rsidRDefault="001D35A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господарської групи відділу освіти Глухівської міської ради, член комісії;</w:t>
            </w:r>
          </w:p>
        </w:tc>
      </w:tr>
      <w:tr w:rsidR="001D35A5" w14:paraId="2608FC44" w14:textId="77777777" w:rsidTr="001D35A5">
        <w:trPr>
          <w:trHeight w:val="3601"/>
        </w:trPr>
        <w:tc>
          <w:tcPr>
            <w:tcW w:w="405" w:type="dxa"/>
          </w:tcPr>
          <w:p w14:paraId="05ED4FD2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C1BE2CF" w14:textId="77777777"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54D90FE4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6437EDD" w14:textId="77777777"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666A062" w14:textId="77777777"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A2376A4" w14:textId="77777777"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D8B3D68" w14:textId="77777777"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51BF91BA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D466955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5143B6C6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DC79C0D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5DBA7B8F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5622F8CF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6B01191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B9E9E85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F345306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561C6A6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30EB45B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629F009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04" w:type="dxa"/>
          </w:tcPr>
          <w:p w14:paraId="61EA4F2D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КИРИЧЕНКО </w:t>
            </w:r>
          </w:p>
          <w:p w14:paraId="2AC202F2" w14:textId="0CC64C51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Тетяна Олександрівна</w:t>
            </w:r>
          </w:p>
          <w:p w14:paraId="6FF7B549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460BAAFA" w14:textId="77777777" w:rsidR="00414525" w:rsidRDefault="0041452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CF29447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КРАВЧУК</w:t>
            </w:r>
          </w:p>
          <w:p w14:paraId="512F2ADA" w14:textId="651A5906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Світлана Володимирівна</w:t>
            </w:r>
          </w:p>
          <w:p w14:paraId="198BDCD7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5A3F04F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D46D620" w14:textId="77777777" w:rsidR="002B3FA6" w:rsidRDefault="002B3FA6" w:rsidP="002B3FA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МЕЛЬНИК</w:t>
            </w:r>
          </w:p>
          <w:p w14:paraId="419151C8" w14:textId="3ED61EFC" w:rsidR="002B3FA6" w:rsidRDefault="002B3FA6" w:rsidP="002B3FA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Олександр Володимирович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7EFB3C6B" w14:textId="77777777" w:rsidR="002B3FA6" w:rsidRDefault="002B3FA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14:paraId="0749E21D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ТРЕТЯК                          </w:t>
            </w:r>
          </w:p>
          <w:p w14:paraId="38743526" w14:textId="376F814A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Анастасія Юріївна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5D27B8A3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14:paraId="57E32A24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ФОКІН</w:t>
            </w:r>
          </w:p>
          <w:p w14:paraId="40D49A9E" w14:textId="4BBFC242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Микола Олександрович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</w:p>
          <w:p w14:paraId="373C7CAF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14:paraId="268824E3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14:paraId="4FFBCDBD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14:paraId="31B14031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A10AB1F" w14:textId="77777777" w:rsidR="00E6682E" w:rsidRDefault="00E6682E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0" w:type="dxa"/>
          </w:tcPr>
          <w:p w14:paraId="3C818779" w14:textId="6E03697B" w:rsidR="001D35A5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</w:t>
            </w:r>
          </w:p>
          <w:p w14:paraId="5037042C" w14:textId="77777777"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9A7F64E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BA104DF" w14:textId="77777777"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B44C67E" w14:textId="77777777" w:rsidR="001D35A5" w:rsidRDefault="001D35A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87F7D68" w14:textId="13F2868D" w:rsidR="001D35A5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</w:t>
            </w:r>
          </w:p>
          <w:p w14:paraId="2EE38070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035F08C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39390D4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7C43318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43781511" w14:textId="70CCFE9F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</w:t>
            </w:r>
          </w:p>
          <w:p w14:paraId="562AAF69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E38566B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D3E9196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7F94C0E" w14:textId="31E7AF08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</w:t>
            </w:r>
          </w:p>
          <w:p w14:paraId="51D96C0A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EDFFEE6" w14:textId="77777777" w:rsidR="00911BD4" w:rsidRDefault="00911BD4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FF58433" w14:textId="78DD5B49" w:rsidR="00911BD4" w:rsidRDefault="00911BD4" w:rsidP="00911BD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</w:t>
            </w:r>
          </w:p>
          <w:p w14:paraId="0DFACA03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92496A6" w14:textId="77777777" w:rsidR="001D35A5" w:rsidRDefault="001D35A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BB45C09" w14:textId="678928B9" w:rsidR="00911BD4" w:rsidRDefault="00911BD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938" w:type="dxa"/>
            <w:hideMark/>
          </w:tcPr>
          <w:p w14:paraId="113B972B" w14:textId="77777777"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 правоохоронної діяльності апарату Глухівської міської ради та її виконавчого комітету, член комісії;</w:t>
            </w:r>
          </w:p>
          <w:p w14:paraId="3623148E" w14:textId="77777777"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член комісії;</w:t>
            </w:r>
          </w:p>
          <w:p w14:paraId="7AD84D72" w14:textId="11179AE5" w:rsidR="002B3FA6" w:rsidRDefault="0035654D" w:rsidP="002B3FA6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майстер виробничого навчання Шосткинських територіальних курсів  </w:t>
            </w:r>
            <w:r w:rsidR="002B3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Навчально-методичного центру  цивільного захисту та безпеки життєдіяльності Сумської області (за згодою);</w:t>
            </w:r>
          </w:p>
          <w:p w14:paraId="572001A7" w14:textId="77777777"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містобудування Глухівської міської ради, член комісії;</w:t>
            </w:r>
          </w:p>
          <w:p w14:paraId="01EC4B99" w14:textId="77777777"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сектору превентивної діяльності відділу поліції № 1 (м. Глухів) Шосткинської РУП ГУНП в Сумській області, член комісії (за згодою);  </w:t>
            </w:r>
          </w:p>
          <w:p w14:paraId="73345733" w14:textId="77777777" w:rsidR="001D35A5" w:rsidRDefault="001D35A5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представник Шосткинського районного управління Головного управління ДСНС України у Сумській області, член комісії (за згодою).</w:t>
            </w:r>
          </w:p>
          <w:p w14:paraId="2B6D9565" w14:textId="77777777" w:rsidR="00911BD4" w:rsidRDefault="00911BD4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D35A5" w14:paraId="5C227D33" w14:textId="77777777" w:rsidTr="001D35A5">
        <w:trPr>
          <w:gridAfter w:val="3"/>
          <w:wAfter w:w="9802" w:type="dxa"/>
          <w:trHeight w:val="80"/>
        </w:trPr>
        <w:tc>
          <w:tcPr>
            <w:tcW w:w="405" w:type="dxa"/>
            <w:hideMark/>
          </w:tcPr>
          <w:p w14:paraId="41C27580" w14:textId="77777777" w:rsidR="001D35A5" w:rsidRDefault="001D35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3D9B5734" w14:textId="77777777" w:rsidR="00911BD4" w:rsidRDefault="00911BD4" w:rsidP="001D3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справами</w:t>
      </w:r>
      <w:r w:rsidR="001D35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</w:t>
      </w:r>
    </w:p>
    <w:p w14:paraId="4E902173" w14:textId="3F35B838" w:rsidR="001D35A5" w:rsidRDefault="00911BD4" w:rsidP="001D3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 </w:t>
      </w:r>
      <w:r w:rsidR="001D35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Ірина ТЕРЕЩЕНКО</w:t>
      </w:r>
    </w:p>
    <w:p w14:paraId="0A6025F4" w14:textId="77777777" w:rsidR="001D35A5" w:rsidRDefault="001D35A5" w:rsidP="001D35A5">
      <w:pPr>
        <w:rPr>
          <w:lang w:val="uk-UA"/>
        </w:rPr>
      </w:pPr>
    </w:p>
    <w:p w14:paraId="259CA7B5" w14:textId="77777777" w:rsidR="001D35A5" w:rsidRPr="00713CE6" w:rsidRDefault="001D35A5" w:rsidP="00713C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sectPr w:rsidR="001D35A5" w:rsidRPr="00713CE6" w:rsidSect="00E668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39F8"/>
    <w:multiLevelType w:val="hybridMultilevel"/>
    <w:tmpl w:val="03FA0356"/>
    <w:lvl w:ilvl="0" w:tplc="3F8898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417599"/>
    <w:multiLevelType w:val="hybridMultilevel"/>
    <w:tmpl w:val="9FDA1280"/>
    <w:lvl w:ilvl="0" w:tplc="531E3E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499709">
    <w:abstractNumId w:val="0"/>
  </w:num>
  <w:num w:numId="2" w16cid:durableId="301271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FE"/>
    <w:rsid w:val="000005A8"/>
    <w:rsid w:val="00021574"/>
    <w:rsid w:val="000366A2"/>
    <w:rsid w:val="000377DF"/>
    <w:rsid w:val="000545AA"/>
    <w:rsid w:val="00082D1D"/>
    <w:rsid w:val="000C69DE"/>
    <w:rsid w:val="000E6408"/>
    <w:rsid w:val="00105CAA"/>
    <w:rsid w:val="00106EF4"/>
    <w:rsid w:val="001A43EA"/>
    <w:rsid w:val="001D35A5"/>
    <w:rsid w:val="001D69B2"/>
    <w:rsid w:val="001F51B5"/>
    <w:rsid w:val="00216EAB"/>
    <w:rsid w:val="00230774"/>
    <w:rsid w:val="00236C49"/>
    <w:rsid w:val="002724D0"/>
    <w:rsid w:val="00272E06"/>
    <w:rsid w:val="002B3FA6"/>
    <w:rsid w:val="002C6360"/>
    <w:rsid w:val="002F4BEA"/>
    <w:rsid w:val="00304AE3"/>
    <w:rsid w:val="0034635C"/>
    <w:rsid w:val="0035654D"/>
    <w:rsid w:val="003637E9"/>
    <w:rsid w:val="00382EE8"/>
    <w:rsid w:val="003967D0"/>
    <w:rsid w:val="003F4FFD"/>
    <w:rsid w:val="00414525"/>
    <w:rsid w:val="00490578"/>
    <w:rsid w:val="004E38EE"/>
    <w:rsid w:val="00506A9C"/>
    <w:rsid w:val="005641DB"/>
    <w:rsid w:val="0059262D"/>
    <w:rsid w:val="005E631B"/>
    <w:rsid w:val="00627718"/>
    <w:rsid w:val="006522A4"/>
    <w:rsid w:val="00686793"/>
    <w:rsid w:val="006C7240"/>
    <w:rsid w:val="006E457E"/>
    <w:rsid w:val="006F4775"/>
    <w:rsid w:val="00713CE6"/>
    <w:rsid w:val="00714483"/>
    <w:rsid w:val="00727DA6"/>
    <w:rsid w:val="00764072"/>
    <w:rsid w:val="00781196"/>
    <w:rsid w:val="007954C7"/>
    <w:rsid w:val="007E592B"/>
    <w:rsid w:val="0080188B"/>
    <w:rsid w:val="0086299A"/>
    <w:rsid w:val="008710E8"/>
    <w:rsid w:val="008B5504"/>
    <w:rsid w:val="008C7394"/>
    <w:rsid w:val="00911BD4"/>
    <w:rsid w:val="0094103B"/>
    <w:rsid w:val="009416CB"/>
    <w:rsid w:val="00945C06"/>
    <w:rsid w:val="009541EE"/>
    <w:rsid w:val="00955C75"/>
    <w:rsid w:val="009810EA"/>
    <w:rsid w:val="009C7A13"/>
    <w:rsid w:val="00A73238"/>
    <w:rsid w:val="00A9131E"/>
    <w:rsid w:val="00AB5983"/>
    <w:rsid w:val="00AC5BC0"/>
    <w:rsid w:val="00AC6B05"/>
    <w:rsid w:val="00B24472"/>
    <w:rsid w:val="00B322F7"/>
    <w:rsid w:val="00B52933"/>
    <w:rsid w:val="00B95EE2"/>
    <w:rsid w:val="00BD3369"/>
    <w:rsid w:val="00BD74AE"/>
    <w:rsid w:val="00BF0CF0"/>
    <w:rsid w:val="00BF66FE"/>
    <w:rsid w:val="00C163F9"/>
    <w:rsid w:val="00C42EB3"/>
    <w:rsid w:val="00C43833"/>
    <w:rsid w:val="00C605D4"/>
    <w:rsid w:val="00C821A8"/>
    <w:rsid w:val="00CA10B0"/>
    <w:rsid w:val="00CF144E"/>
    <w:rsid w:val="00D2394E"/>
    <w:rsid w:val="00D3499E"/>
    <w:rsid w:val="00D64AA2"/>
    <w:rsid w:val="00DA00F9"/>
    <w:rsid w:val="00DC1F19"/>
    <w:rsid w:val="00DC48CC"/>
    <w:rsid w:val="00DC74C5"/>
    <w:rsid w:val="00E6682E"/>
    <w:rsid w:val="00E72FFA"/>
    <w:rsid w:val="00EC56A3"/>
    <w:rsid w:val="00EE3CDC"/>
    <w:rsid w:val="00F05B99"/>
    <w:rsid w:val="00F30903"/>
    <w:rsid w:val="00F953FB"/>
    <w:rsid w:val="00FC6F4E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CA724"/>
  <w15:chartTrackingRefBased/>
  <w15:docId w15:val="{1A33E770-56C4-476C-8052-3CCF713B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F0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uk-UA"/>
    </w:rPr>
  </w:style>
  <w:style w:type="table" w:styleId="a3">
    <w:name w:val="Table Grid"/>
    <w:basedOn w:val="a1"/>
    <w:uiPriority w:val="39"/>
    <w:rsid w:val="00BF0CF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6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6B05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C821A8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9131E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a8">
    <w:name w:val="Заголовок Знак"/>
    <w:basedOn w:val="a0"/>
    <w:link w:val="a7"/>
    <w:uiPriority w:val="99"/>
    <w:rsid w:val="00A9131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A9131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A9131E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b">
    <w:name w:val="Intense Emphasis"/>
    <w:basedOn w:val="a0"/>
    <w:uiPriority w:val="21"/>
    <w:qFormat/>
    <w:rsid w:val="00A9131E"/>
    <w:rPr>
      <w:i/>
      <w:iCs/>
      <w:color w:val="5B9BD5" w:themeColor="accent1"/>
    </w:rPr>
  </w:style>
  <w:style w:type="table" w:customStyle="1" w:styleId="1">
    <w:name w:val="Сетка таблицы1"/>
    <w:basedOn w:val="a1"/>
    <w:uiPriority w:val="59"/>
    <w:rsid w:val="00A9131E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AFD91-67E2-414D-83D4-D54E563E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3331</Words>
  <Characters>1899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khudan-andrey@ukr.net</cp:lastModifiedBy>
  <cp:revision>6</cp:revision>
  <cp:lastPrinted>2025-08-20T08:04:00Z</cp:lastPrinted>
  <dcterms:created xsi:type="dcterms:W3CDTF">2025-08-19T13:54:00Z</dcterms:created>
  <dcterms:modified xsi:type="dcterms:W3CDTF">2025-08-22T05:31:00Z</dcterms:modified>
</cp:coreProperties>
</file>