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C81" w:rsidRPr="00707135" w:rsidRDefault="00484C81" w:rsidP="00484C81">
      <w:pPr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484C81" w:rsidRPr="00937F54" w:rsidRDefault="00484C81" w:rsidP="00484C81">
      <w:pPr>
        <w:tabs>
          <w:tab w:val="left" w:pos="2472"/>
        </w:tabs>
        <w:ind w:right="34"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37F54">
        <w:rPr>
          <w:rFonts w:eastAsia="Times New Roman" w:cs="Times New Roman"/>
          <w:szCs w:val="28"/>
          <w:lang w:eastAsia="ru-RU"/>
        </w:rPr>
        <w:object w:dxaOrig="1046" w:dyaOrig="14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4" o:title=""/>
          </v:shape>
          <o:OLEObject Type="Embed" ProgID="Word.Picture.8" ShapeID="_x0000_i1025" DrawAspect="Content" ObjectID="_1814939017" r:id="rId5"/>
        </w:object>
      </w:r>
    </w:p>
    <w:p w:rsidR="00484C81" w:rsidRPr="00937F54" w:rsidRDefault="00484C81" w:rsidP="00484C81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>ГЛУХІВСЬКА МІСЬКА РАДА СУМСЬКОЇ ОБЛАСТІ</w:t>
      </w:r>
    </w:p>
    <w:p w:rsidR="00484C81" w:rsidRPr="00937F54" w:rsidRDefault="00484C81" w:rsidP="00484C81">
      <w:pPr>
        <w:keepNext/>
        <w:ind w:firstLine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>ВОСЬМЕ СКЛИКАННЯ</w:t>
      </w:r>
    </w:p>
    <w:p w:rsidR="00484C81" w:rsidRPr="00937F54" w:rsidRDefault="00484C81" w:rsidP="00484C8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37F54">
        <w:rPr>
          <w:rFonts w:eastAsia="Times New Roman" w:cs="Times New Roman"/>
          <w:b/>
          <w:bCs/>
          <w:szCs w:val="28"/>
          <w:lang w:eastAsia="ru-RU"/>
        </w:rPr>
        <w:t>СОРОК ДЕВ’ЯТА  СЕСІЯ</w:t>
      </w:r>
    </w:p>
    <w:p w:rsidR="00484C81" w:rsidRPr="00937F54" w:rsidRDefault="00484C81" w:rsidP="00484C81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>ПЕРШЕ ПЛЕНАРНЕ ЗАСІДАННЯ</w:t>
      </w:r>
    </w:p>
    <w:p w:rsidR="00484C81" w:rsidRPr="00937F54" w:rsidRDefault="00484C81" w:rsidP="00484C81">
      <w:pPr>
        <w:keepNext/>
        <w:tabs>
          <w:tab w:val="left" w:pos="3345"/>
        </w:tabs>
        <w:ind w:firstLine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 xml:space="preserve">Р І Ш Е Н </w:t>
      </w:r>
      <w:proofErr w:type="spellStart"/>
      <w:r w:rsidRPr="00937F54">
        <w:rPr>
          <w:rFonts w:eastAsia="Times New Roman" w:cs="Times New Roman"/>
          <w:b/>
          <w:szCs w:val="28"/>
          <w:lang w:eastAsia="ru-RU"/>
        </w:rPr>
        <w:t>Н</w:t>
      </w:r>
      <w:proofErr w:type="spellEnd"/>
      <w:r w:rsidRPr="00937F54">
        <w:rPr>
          <w:rFonts w:eastAsia="Times New Roman" w:cs="Times New Roman"/>
          <w:b/>
          <w:szCs w:val="28"/>
          <w:lang w:eastAsia="ru-RU"/>
        </w:rPr>
        <w:t xml:space="preserve"> Я</w:t>
      </w:r>
    </w:p>
    <w:p w:rsidR="00484C81" w:rsidRDefault="00484C81" w:rsidP="00484C8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484C81" w:rsidRPr="00937F54" w:rsidRDefault="00484C81" w:rsidP="00484C8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937F54">
        <w:rPr>
          <w:rFonts w:eastAsia="Times New Roman" w:cs="Times New Roman"/>
          <w:szCs w:val="28"/>
          <w:lang w:eastAsia="ru-RU"/>
        </w:rPr>
        <w:t>___________                                         м. Глухів</w:t>
      </w:r>
      <w:r w:rsidRPr="00937F54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№ _____</w:t>
      </w:r>
    </w:p>
    <w:p w:rsidR="00484C81" w:rsidRPr="00937F54" w:rsidRDefault="00484C81" w:rsidP="00484C81">
      <w:pPr>
        <w:tabs>
          <w:tab w:val="left" w:pos="3740"/>
        </w:tabs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937F54">
        <w:rPr>
          <w:rFonts w:eastAsia="Times New Roman" w:cs="Times New Roman"/>
          <w:sz w:val="24"/>
          <w:szCs w:val="24"/>
          <w:lang w:eastAsia="ru-RU"/>
        </w:rPr>
        <w:tab/>
      </w:r>
    </w:p>
    <w:p w:rsidR="00484C81" w:rsidRDefault="00484C81" w:rsidP="00484C81">
      <w:pPr>
        <w:ind w:right="-2" w:firstLine="0"/>
        <w:rPr>
          <w:rFonts w:cs="Times New Roman"/>
          <w:b/>
          <w:bCs/>
          <w:szCs w:val="28"/>
        </w:rPr>
      </w:pPr>
    </w:p>
    <w:p w:rsidR="00484C81" w:rsidRPr="00937F54" w:rsidRDefault="00484C81" w:rsidP="00484C81">
      <w:pPr>
        <w:ind w:right="-2" w:firstLine="0"/>
        <w:rPr>
          <w:rFonts w:cs="Times New Roman"/>
          <w:szCs w:val="28"/>
        </w:rPr>
      </w:pPr>
      <w:r w:rsidRPr="00937F54">
        <w:rPr>
          <w:rFonts w:cs="Times New Roman"/>
          <w:b/>
          <w:bCs/>
          <w:szCs w:val="28"/>
        </w:rPr>
        <w:t>Про  проведення земельних торгів</w:t>
      </w:r>
    </w:p>
    <w:p w:rsidR="00484C81" w:rsidRPr="00937F54" w:rsidRDefault="00484C81" w:rsidP="00484C81">
      <w:pPr>
        <w:ind w:firstLine="0"/>
        <w:rPr>
          <w:rFonts w:eastAsia="Times New Roman" w:cs="Times New Roman"/>
          <w:i/>
          <w:sz w:val="16"/>
          <w:szCs w:val="16"/>
          <w:lang w:eastAsia="ru-RU"/>
        </w:rPr>
      </w:pPr>
    </w:p>
    <w:p w:rsidR="00484C81" w:rsidRPr="00937F54" w:rsidRDefault="00484C81" w:rsidP="00484C81">
      <w:pPr>
        <w:ind w:firstLine="708"/>
        <w:rPr>
          <w:rFonts w:eastAsia="Times New Roman" w:cs="Times New Roman"/>
          <w:b/>
          <w:bCs/>
          <w:szCs w:val="28"/>
          <w:lang w:eastAsia="ru-RU"/>
        </w:rPr>
      </w:pPr>
      <w:r w:rsidRPr="00937F54">
        <w:rPr>
          <w:rFonts w:eastAsia="Times New Roman" w:cs="Times New Roman"/>
          <w:szCs w:val="28"/>
          <w:lang w:eastAsia="ru-RU"/>
        </w:rPr>
        <w:t xml:space="preserve">З метою налагодження ефективного використання земель, реалізації програми соціально-економічного розвитку Глухівської міської ради та забезпечення надходжень коштів до бюджету Глухівської міської територіальної громади, відповідно до статей 12, 122, 125, 126, 127, 135-139, розділу Х Земельного кодексу України, Закону України «Про землеустрій», керуючись статтею 25, пунктом 34 частини першої статті 26 та частиною першою статті 59 Закону України «Про місцеве самоврядування в Україні», </w:t>
      </w:r>
      <w:r w:rsidRPr="00937F54">
        <w:rPr>
          <w:rFonts w:eastAsia="Times New Roman" w:cs="Times New Roman"/>
          <w:b/>
          <w:szCs w:val="28"/>
          <w:lang w:eastAsia="ru-RU"/>
        </w:rPr>
        <w:t>міська рада</w:t>
      </w:r>
      <w:r w:rsidRPr="00937F54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937F54">
        <w:rPr>
          <w:rFonts w:eastAsia="Times New Roman" w:cs="Times New Roman"/>
          <w:b/>
          <w:szCs w:val="28"/>
          <w:lang w:eastAsia="ru-RU"/>
        </w:rPr>
        <w:t>ВИРІШИЛА:</w:t>
      </w:r>
    </w:p>
    <w:p w:rsidR="00484C81" w:rsidRPr="00937F54" w:rsidRDefault="00484C81" w:rsidP="00484C81">
      <w:pPr>
        <w:ind w:firstLine="708"/>
        <w:rPr>
          <w:rFonts w:cs="Times New Roman"/>
          <w:szCs w:val="28"/>
        </w:rPr>
      </w:pPr>
      <w:r w:rsidRPr="00937F54">
        <w:rPr>
          <w:rFonts w:cs="Times New Roman"/>
          <w:szCs w:val="28"/>
        </w:rPr>
        <w:t>1.Затвердити технічну документацію із землеустрою щодо інвентаризації земель сільськогосподарського призначення комунальної власності, які були вилучені із списків на отримання земельних часток (паїв) у зв’язку зі смертю громадян, розташованих в межах колишнього КСП «</w:t>
      </w:r>
      <w:proofErr w:type="spellStart"/>
      <w:r w:rsidRPr="00937F54">
        <w:rPr>
          <w:rFonts w:cs="Times New Roman"/>
          <w:szCs w:val="28"/>
        </w:rPr>
        <w:t>Есмань</w:t>
      </w:r>
      <w:proofErr w:type="spellEnd"/>
      <w:r w:rsidRPr="00937F54">
        <w:rPr>
          <w:rFonts w:cs="Times New Roman"/>
          <w:szCs w:val="28"/>
        </w:rPr>
        <w:t xml:space="preserve">», за межами населених пунктів на території Глухівської міської ради </w:t>
      </w:r>
      <w:proofErr w:type="spellStart"/>
      <w:r w:rsidRPr="00937F54">
        <w:rPr>
          <w:rFonts w:cs="Times New Roman"/>
          <w:szCs w:val="28"/>
        </w:rPr>
        <w:t>Шосткинського</w:t>
      </w:r>
      <w:proofErr w:type="spellEnd"/>
      <w:r w:rsidRPr="00937F54">
        <w:rPr>
          <w:rFonts w:cs="Times New Roman"/>
          <w:szCs w:val="28"/>
        </w:rPr>
        <w:t xml:space="preserve"> району Сумської області (КВЦПЗ – 01.01</w:t>
      </w:r>
      <w:r w:rsidRPr="00937F54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Pr="00937F54">
        <w:rPr>
          <w:rFonts w:cs="Times New Roman"/>
          <w:szCs w:val="28"/>
        </w:rPr>
        <w:t>для ведення товарного сільськогосподарського виробництва), з подальшою передачею їх в оренду на електронних земельних торгах, кадастрові номери: 5921586000:08:001:0171, загальною площею 3,3127 га рілля; 5921586000:08:004:0420, загальною площею 0,4556 га сіножаті; 5921586000:06:001:0129, загальною площею 3,1630 га рілля; 5921586000:08:004:0419, загальною площею 0,8500 га пасовища; 5921586000:06:001:0128, загальною площею 3,1066 га рілля; 5921586000:07:002:0376, загальною площею 0,9309 га сіножаті; 5921586000:07:002:0377, загальною площею 0,9308 га сіножаті.</w:t>
      </w:r>
    </w:p>
    <w:p w:rsidR="00484C81" w:rsidRPr="00937F54" w:rsidRDefault="00484C81" w:rsidP="00484C81">
      <w:pPr>
        <w:ind w:firstLine="708"/>
        <w:rPr>
          <w:rFonts w:cs="Times New Roman"/>
          <w:szCs w:val="28"/>
        </w:rPr>
      </w:pPr>
      <w:r w:rsidRPr="00937F54">
        <w:rPr>
          <w:rFonts w:cs="Times New Roman"/>
          <w:szCs w:val="28"/>
        </w:rPr>
        <w:t xml:space="preserve">1.1.Зареєструвати право комунальної власності, відповідно до вимог чинного законодавства України, на земельні ділянки, кадастрові номери: 5921586000:08:001:0171, загальною площею 3,3127га рілля; 5921586000:08:004:0420, загальною площею 0,4556га сіножаті; 5921586000:06:001:0129, загальною площею 3,1630га рілля; 5921586000:08:004:0419, загальною площею 0,8500га пасовища; 5921586000:06:001:0128, загальною площею 3,1066га рілля; </w:t>
      </w:r>
      <w:r w:rsidRPr="00937F54">
        <w:rPr>
          <w:rFonts w:cs="Times New Roman"/>
          <w:szCs w:val="28"/>
        </w:rPr>
        <w:lastRenderedPageBreak/>
        <w:t>5921586000:07:002:0376, загальною площею 0,9309га сіножаті; 5921586000:07:002:0377, загальною площею 0,9308 га сіножаті.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/>
          <w:szCs w:val="28"/>
          <w:lang w:eastAsia="ru-RU"/>
        </w:rPr>
        <w:t xml:space="preserve">2.Включити до переліку земельних ділянок для продажу права оренди на них на  конкурентних засадах (на земельних торгах у формі електронного аукціону) окремими Лотами  земельні ділянки  сільськогосподарського призначення, що розташовані за межами населених пунктів на території </w:t>
      </w:r>
      <w:r w:rsidRPr="00937F54">
        <w:rPr>
          <w:rFonts w:cs="Times New Roman"/>
          <w:szCs w:val="28"/>
        </w:rPr>
        <w:t xml:space="preserve">Глухівської міської ради  </w:t>
      </w:r>
      <w:proofErr w:type="spellStart"/>
      <w:r w:rsidRPr="00937F54">
        <w:rPr>
          <w:rFonts w:cs="Times New Roman"/>
          <w:szCs w:val="28"/>
        </w:rPr>
        <w:t>Шосткинського</w:t>
      </w:r>
      <w:proofErr w:type="spellEnd"/>
      <w:r w:rsidRPr="00937F54">
        <w:rPr>
          <w:rFonts w:cs="Times New Roman"/>
          <w:szCs w:val="28"/>
        </w:rPr>
        <w:t xml:space="preserve"> району Сумської області</w:t>
      </w:r>
      <w:r w:rsidRPr="00937F54">
        <w:rPr>
          <w:rFonts w:eastAsia="Times New Roman"/>
          <w:szCs w:val="28"/>
          <w:lang w:eastAsia="ru-RU"/>
        </w:rPr>
        <w:t xml:space="preserve">  </w:t>
      </w:r>
      <w:r w:rsidRPr="00937F54">
        <w:rPr>
          <w:rFonts w:cs="Times New Roman"/>
          <w:szCs w:val="28"/>
        </w:rPr>
        <w:t>згідно з додатком 1 до рішення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cs="Times New Roman"/>
          <w:szCs w:val="28"/>
        </w:rPr>
        <w:t>3.Провести електронні земельні торги та передати в оренду</w:t>
      </w:r>
      <w:r w:rsidRPr="00937F54">
        <w:rPr>
          <w:rFonts w:eastAsia="Times New Roman" w:cs="Times New Roman"/>
          <w:szCs w:val="28"/>
          <w:lang w:eastAsia="zh-CN"/>
        </w:rPr>
        <w:t xml:space="preserve"> за результатами земельних торгів у формі електронного аукціону окремими лотами</w:t>
      </w:r>
      <w:r w:rsidRPr="00937F54">
        <w:rPr>
          <w:rFonts w:cs="Times New Roman"/>
          <w:szCs w:val="28"/>
        </w:rPr>
        <w:t xml:space="preserve"> сформовані за межами населених пунктів на території Глухівської міської ради  </w:t>
      </w:r>
      <w:proofErr w:type="spellStart"/>
      <w:r w:rsidRPr="00937F54">
        <w:rPr>
          <w:rFonts w:cs="Times New Roman"/>
          <w:szCs w:val="28"/>
        </w:rPr>
        <w:t>Шосткинського</w:t>
      </w:r>
      <w:proofErr w:type="spellEnd"/>
      <w:r w:rsidRPr="00937F54">
        <w:rPr>
          <w:rFonts w:cs="Times New Roman"/>
          <w:szCs w:val="28"/>
        </w:rPr>
        <w:t xml:space="preserve"> району Сумської області земельні ділянки сільськогосподарського призначення, згідно з додатком 1 до рішення.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szCs w:val="28"/>
        </w:rPr>
        <w:t>4.Затвердити стартовий розмір річної орендної плати для земельних ділянок сільськогосподарського призначення комунальної власності, право оренди на які пропонується для продажу на земельних торгах у формі електронного аукціону окремими лотами (додається).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5.Встановити строк оренди земельних ділянок сільськогосподарського призначення, згідно з додатком 1 до рішення.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6.Затвердити проект договору оренди землі на земельні ділянки сільськогосподарського призначення (додається).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7.Встановити значення кроку земельних торгів у формі електронного аукціону у розмірі 1% від стартової ціни лота (стартового розміру річної орендної плати за користування земельною ділянкою).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8</w:t>
      </w:r>
      <w:r w:rsidRPr="00937F54">
        <w:rPr>
          <w:rFonts w:eastAsia="Times New Roman" w:cs="Times New Roman"/>
          <w:szCs w:val="28"/>
          <w:lang w:eastAsia="ru-RU"/>
        </w:rPr>
        <w:t>.Земельні торги у формі електронного аукціону провести в електронній торговій системі, що перебуває у державній власності та в порядку, визначеному ст.137-139 Земельного кодексу України.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9</w:t>
      </w:r>
      <w:r w:rsidRPr="00937F54">
        <w:rPr>
          <w:rFonts w:eastAsia="Times New Roman" w:cs="Times New Roman"/>
          <w:szCs w:val="28"/>
          <w:lang w:eastAsia="ru-RU"/>
        </w:rPr>
        <w:t>.Реєстраційний внесок встановлюється у розмірі 0,1 мінімальної заробітної плати, визначеної законом про Державний бюджет України на 1 січня року, в якому оприлюднюється оголошення про проведення земельних торгів.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0</w:t>
      </w:r>
      <w:r w:rsidRPr="00937F54">
        <w:rPr>
          <w:rFonts w:eastAsia="Times New Roman" w:cs="Times New Roman"/>
          <w:szCs w:val="28"/>
          <w:lang w:eastAsia="ru-RU"/>
        </w:rPr>
        <w:t>.Гарантійний внесок становить 30 відсотків стартового розміру річної орендної плати, але не може бути більше 2500 прожиткового мінімуму, встановленого для працездатних осіб законом про Державний бюджет України на 1 січня року, в якому проводяться земельні торги.</w:t>
      </w:r>
    </w:p>
    <w:p w:rsidR="00484C81" w:rsidRPr="00937F54" w:rsidRDefault="00484C81" w:rsidP="00484C81">
      <w:pPr>
        <w:ind w:firstLine="360"/>
        <w:rPr>
          <w:rFonts w:eastAsia="Times New Roman" w:cs="Times New Roman"/>
          <w:szCs w:val="28"/>
          <w:lang w:eastAsia="ru-RU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1</w:t>
      </w:r>
      <w:r w:rsidRPr="00937F54">
        <w:rPr>
          <w:rFonts w:eastAsia="Times New Roman" w:cs="Times New Roman"/>
          <w:szCs w:val="28"/>
          <w:lang w:eastAsia="ru-RU"/>
        </w:rPr>
        <w:t>.Відповідно до частини 5 статті 135 та частини 24 статті 137 Земельного кодексу України, сума витрат на підготовку лота до продажу, підлягає сплаті переможцем земельних торгів у порядку та строки, визначені Кабінетом Міністрів України.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2</w:t>
      </w:r>
      <w:r w:rsidRPr="00937F54">
        <w:rPr>
          <w:rFonts w:eastAsia="Times New Roman" w:cs="Times New Roman"/>
          <w:szCs w:val="28"/>
          <w:lang w:eastAsia="ru-RU"/>
        </w:rPr>
        <w:t>.Плата за користування земельною ділянкою, право користування якою набуто на торгах, підлягає сплаті переможцем не пізніше 5 (п’яти) робочих днів з дня укладання відповідного договору.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3</w:t>
      </w:r>
      <w:r w:rsidRPr="00937F54">
        <w:rPr>
          <w:rFonts w:eastAsia="Times New Roman" w:cs="Times New Roman"/>
          <w:szCs w:val="28"/>
          <w:lang w:eastAsia="ru-RU"/>
        </w:rPr>
        <w:t xml:space="preserve">.Уповноважити міського голову Вайло Надію Олексіївну від імені організатора електронних земельних торгів підписати протоколи земельних торгів та договори оренди землі із переможцем за результатами земельних </w:t>
      </w:r>
      <w:r w:rsidRPr="00937F54">
        <w:rPr>
          <w:rFonts w:eastAsia="Times New Roman" w:cs="Times New Roman"/>
          <w:szCs w:val="28"/>
          <w:lang w:eastAsia="ru-RU"/>
        </w:rPr>
        <w:lastRenderedPageBreak/>
        <w:t>торгів і всі  інші документи з питань проведення земельних торгів у формі електронного аукціону.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4</w:t>
      </w:r>
      <w:r w:rsidRPr="00937F54">
        <w:rPr>
          <w:rFonts w:eastAsia="Times New Roman" w:cs="Times New Roman"/>
          <w:szCs w:val="28"/>
          <w:lang w:eastAsia="ru-RU"/>
        </w:rPr>
        <w:t>.Переможцю земельних торгів у формі електронного аукціону провести державну реєстрацію права оренди на земельну ділянку протягом 5 (п’яти)  робочих днів з дня підписання договору оренди земельної ділянки.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5</w:t>
      </w:r>
      <w:r w:rsidRPr="00937F54">
        <w:rPr>
          <w:rFonts w:eastAsia="Times New Roman" w:cs="Times New Roman"/>
          <w:szCs w:val="28"/>
          <w:lang w:eastAsia="ru-RU"/>
        </w:rPr>
        <w:t xml:space="preserve">.Організацію виконання даного рішення покласти на управління соціально-економічного розвитку Глухівської міської ради (начальник управління  </w:t>
      </w:r>
      <w:proofErr w:type="spellStart"/>
      <w:r w:rsidRPr="00937F54">
        <w:rPr>
          <w:rFonts w:eastAsia="Times New Roman" w:cs="Times New Roman"/>
          <w:szCs w:val="28"/>
          <w:lang w:eastAsia="ru-RU"/>
        </w:rPr>
        <w:t>Сухоручкіна</w:t>
      </w:r>
      <w:proofErr w:type="spellEnd"/>
      <w:r w:rsidRPr="00937F54">
        <w:rPr>
          <w:rFonts w:eastAsia="Times New Roman" w:cs="Times New Roman"/>
          <w:szCs w:val="28"/>
          <w:lang w:eastAsia="ru-RU"/>
        </w:rPr>
        <w:t xml:space="preserve"> Л.О.).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6</w:t>
      </w:r>
      <w:r w:rsidRPr="00937F54">
        <w:rPr>
          <w:rFonts w:eastAsia="Times New Roman" w:cs="Times New Roman"/>
          <w:szCs w:val="28"/>
          <w:lang w:eastAsia="ru-RU"/>
        </w:rPr>
        <w:t xml:space="preserve">.Контроль за виконанням даного рішення покласти на першого заступника міського голови з питань діяльності виконавчих органів міської ради </w:t>
      </w:r>
      <w:proofErr w:type="spellStart"/>
      <w:r w:rsidRPr="00937F54">
        <w:rPr>
          <w:rFonts w:eastAsia="Times New Roman" w:cs="Times New Roman"/>
          <w:szCs w:val="28"/>
          <w:lang w:eastAsia="ru-RU"/>
        </w:rPr>
        <w:t>Ткаченка</w:t>
      </w:r>
      <w:r w:rsidRPr="005A0A68">
        <w:rPr>
          <w:rFonts w:eastAsia="Times New Roman" w:cs="Times New Roman"/>
          <w:color w:val="FFFFFF" w:themeColor="background1"/>
          <w:szCs w:val="28"/>
          <w:lang w:eastAsia="ru-RU"/>
        </w:rPr>
        <w:t>_</w:t>
      </w:r>
      <w:r w:rsidRPr="00937F54">
        <w:rPr>
          <w:rFonts w:eastAsia="Times New Roman" w:cs="Times New Roman"/>
          <w:szCs w:val="28"/>
          <w:lang w:eastAsia="ru-RU"/>
        </w:rPr>
        <w:t>О.О</w:t>
      </w:r>
      <w:proofErr w:type="spellEnd"/>
      <w:r w:rsidRPr="00937F54">
        <w:rPr>
          <w:rFonts w:eastAsia="Times New Roman" w:cs="Times New Roman"/>
          <w:szCs w:val="28"/>
          <w:lang w:eastAsia="ru-RU"/>
        </w:rPr>
        <w:t xml:space="preserve">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937F54">
        <w:rPr>
          <w:rFonts w:eastAsia="Times New Roman" w:cs="Times New Roman"/>
          <w:szCs w:val="28"/>
          <w:lang w:eastAsia="ru-RU"/>
        </w:rPr>
        <w:t>Стороженко</w:t>
      </w:r>
      <w:proofErr w:type="spellEnd"/>
      <w:r w:rsidRPr="00937F54">
        <w:rPr>
          <w:rFonts w:eastAsia="Times New Roman" w:cs="Times New Roman"/>
          <w:szCs w:val="28"/>
          <w:lang w:eastAsia="ru-RU"/>
        </w:rPr>
        <w:t xml:space="preserve"> Г.Я.).</w:t>
      </w:r>
      <w:r w:rsidRPr="00937F54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:rsidR="00484C81" w:rsidRPr="00937F54" w:rsidRDefault="00484C81" w:rsidP="00484C81">
      <w:pPr>
        <w:tabs>
          <w:tab w:val="left" w:pos="620"/>
          <w:tab w:val="center" w:pos="4677"/>
        </w:tabs>
        <w:ind w:firstLine="0"/>
        <w:rPr>
          <w:rFonts w:eastAsia="Times New Roman" w:cs="Times New Roman"/>
          <w:b/>
          <w:szCs w:val="28"/>
          <w:lang w:eastAsia="ru-RU"/>
        </w:rPr>
      </w:pPr>
    </w:p>
    <w:p w:rsidR="00484C81" w:rsidRPr="00937F54" w:rsidRDefault="00484C81" w:rsidP="00484C81">
      <w:pPr>
        <w:tabs>
          <w:tab w:val="left" w:pos="620"/>
          <w:tab w:val="center" w:pos="4677"/>
        </w:tabs>
        <w:ind w:firstLine="0"/>
        <w:rPr>
          <w:rFonts w:eastAsia="Times New Roman" w:cs="Times New Roman"/>
          <w:b/>
          <w:szCs w:val="28"/>
          <w:lang w:eastAsia="ru-RU"/>
        </w:rPr>
      </w:pPr>
    </w:p>
    <w:p w:rsidR="00484C81" w:rsidRPr="00937F54" w:rsidRDefault="00484C81" w:rsidP="00484C81">
      <w:pPr>
        <w:tabs>
          <w:tab w:val="left" w:pos="620"/>
          <w:tab w:val="center" w:pos="4677"/>
        </w:tabs>
        <w:ind w:firstLine="0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>Міський голова                                                                            Надія ВАЙЛО</w:t>
      </w:r>
    </w:p>
    <w:p w:rsidR="00484C81" w:rsidRPr="00937F54" w:rsidRDefault="00484C81" w:rsidP="00484C81">
      <w:pPr>
        <w:tabs>
          <w:tab w:val="left" w:pos="620"/>
          <w:tab w:val="center" w:pos="4677"/>
        </w:tabs>
        <w:ind w:firstLine="0"/>
        <w:rPr>
          <w:rFonts w:eastAsia="Times New Roman" w:cs="Times New Roman"/>
          <w:b/>
          <w:szCs w:val="28"/>
          <w:lang w:eastAsia="ru-RU"/>
        </w:rPr>
      </w:pPr>
    </w:p>
    <w:p w:rsidR="00232277" w:rsidRDefault="00232277">
      <w:bookmarkStart w:id="0" w:name="_GoBack"/>
      <w:bookmarkEnd w:id="0"/>
    </w:p>
    <w:sectPr w:rsidR="0023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171"/>
    <w:rsid w:val="00232277"/>
    <w:rsid w:val="00484C81"/>
    <w:rsid w:val="00D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86B5"/>
  <w15:chartTrackingRefBased/>
  <w15:docId w15:val="{A68AC6DE-8CD9-4619-8949-25CF553FF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C8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3775</Words>
  <Characters>2153</Characters>
  <Application>Microsoft Office Word</Application>
  <DocSecurity>0</DocSecurity>
  <Lines>17</Lines>
  <Paragraphs>11</Paragraphs>
  <ScaleCrop>false</ScaleCrop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2025-07-25T05:57:00Z</dcterms:created>
  <dcterms:modified xsi:type="dcterms:W3CDTF">2025-07-25T05:57:00Z</dcterms:modified>
</cp:coreProperties>
</file>