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20AA1" w14:textId="77777777" w:rsidR="00D5684C" w:rsidRDefault="00D5684C" w:rsidP="00D5684C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 wp14:anchorId="12E8888F" wp14:editId="7DCB8D51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EA625" w14:textId="77777777" w:rsidR="00D5684C" w:rsidRDefault="00D5684C" w:rsidP="00D5684C">
      <w:pPr>
        <w:pStyle w:val="1"/>
        <w:jc w:val="center"/>
        <w:rPr>
          <w:b w:val="0"/>
          <w:bCs/>
          <w:sz w:val="18"/>
          <w:szCs w:val="18"/>
        </w:rPr>
      </w:pPr>
    </w:p>
    <w:p w14:paraId="56E8BA3F" w14:textId="77777777" w:rsidR="00D5684C" w:rsidRDefault="00D5684C" w:rsidP="00D5684C">
      <w:pPr>
        <w:keepNext/>
        <w:jc w:val="center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ГЛУХІВСЬКА МІСЬКА РАДА СУМСЬКОЇ ОБЛАСТІ</w:t>
      </w:r>
    </w:p>
    <w:p w14:paraId="393DF6CD" w14:textId="77777777" w:rsidR="00D5684C" w:rsidRDefault="00D5684C" w:rsidP="00D5684C">
      <w:pPr>
        <w:jc w:val="center"/>
        <w:outlineLvl w:val="5"/>
        <w:rPr>
          <w:bCs w:val="0"/>
          <w:sz w:val="28"/>
          <w:szCs w:val="28"/>
          <w:lang w:val="uk-UA"/>
        </w:rPr>
      </w:pPr>
      <w:proofErr w:type="gramStart"/>
      <w:r>
        <w:rPr>
          <w:bCs w:val="0"/>
          <w:sz w:val="28"/>
          <w:szCs w:val="28"/>
        </w:rPr>
        <w:t>ВОСЬМЕ  СКЛИКАННЯ</w:t>
      </w:r>
      <w:proofErr w:type="gramEnd"/>
    </w:p>
    <w:p w14:paraId="1931F03D" w14:textId="56B47E26" w:rsidR="00D5684C" w:rsidRDefault="003C6E1C" w:rsidP="00D5684C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eastAsia="en-US"/>
        </w:rPr>
      </w:pPr>
      <w:r w:rsidRPr="003C6E1C">
        <w:rPr>
          <w:rFonts w:eastAsia="Calibri"/>
          <w:bCs w:val="0"/>
          <w:caps/>
          <w:sz w:val="28"/>
          <w:szCs w:val="28"/>
          <w:lang w:val="uk-UA" w:eastAsia="en-US"/>
        </w:rPr>
        <w:t>Сорок перша</w:t>
      </w:r>
      <w:r>
        <w:rPr>
          <w:rFonts w:eastAsia="Calibri"/>
          <w:bCs w:val="0"/>
          <w:sz w:val="28"/>
          <w:szCs w:val="28"/>
          <w:lang w:val="uk-UA" w:eastAsia="en-US"/>
        </w:rPr>
        <w:t xml:space="preserve"> </w:t>
      </w:r>
      <w:r w:rsidR="00D5684C">
        <w:rPr>
          <w:rFonts w:eastAsia="Calibri"/>
          <w:bCs w:val="0"/>
          <w:sz w:val="28"/>
          <w:szCs w:val="28"/>
          <w:lang w:eastAsia="en-US"/>
        </w:rPr>
        <w:t>СЕСІЯ</w:t>
      </w:r>
    </w:p>
    <w:p w14:paraId="2BDA1EDD" w14:textId="77777777" w:rsidR="00D5684C" w:rsidRDefault="00D5684C" w:rsidP="00D5684C">
      <w:pPr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ПЕРШЕ </w:t>
      </w:r>
      <w:proofErr w:type="gramStart"/>
      <w:r>
        <w:rPr>
          <w:sz w:val="28"/>
          <w:szCs w:val="28"/>
        </w:rPr>
        <w:t>ПЛЕНАРНЕ  ЗАСІДАННЯ</w:t>
      </w:r>
      <w:proofErr w:type="gramEnd"/>
    </w:p>
    <w:p w14:paraId="69DEE1CB" w14:textId="23FD83B2" w:rsidR="00D5684C" w:rsidRDefault="00D5684C" w:rsidP="00D5684C">
      <w:pPr>
        <w:keepNext/>
        <w:jc w:val="center"/>
        <w:outlineLvl w:val="2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 xml:space="preserve">Р І Ш Е Н </w:t>
      </w:r>
      <w:proofErr w:type="spellStart"/>
      <w:r>
        <w:rPr>
          <w:bCs w:val="0"/>
          <w:sz w:val="32"/>
          <w:szCs w:val="32"/>
        </w:rPr>
        <w:t>Н</w:t>
      </w:r>
      <w:proofErr w:type="spellEnd"/>
      <w:r>
        <w:rPr>
          <w:bCs w:val="0"/>
          <w:sz w:val="32"/>
          <w:szCs w:val="32"/>
        </w:rPr>
        <w:t xml:space="preserve"> Я </w:t>
      </w:r>
    </w:p>
    <w:p w14:paraId="4FB1FC89" w14:textId="77777777" w:rsidR="00074569" w:rsidRDefault="00074569" w:rsidP="00D5684C">
      <w:pPr>
        <w:keepNext/>
        <w:jc w:val="center"/>
        <w:outlineLvl w:val="2"/>
        <w:rPr>
          <w:sz w:val="32"/>
          <w:szCs w:val="32"/>
        </w:rPr>
      </w:pPr>
    </w:p>
    <w:p w14:paraId="26891CF6" w14:textId="77777777" w:rsidR="00D5684C" w:rsidRDefault="00D5684C" w:rsidP="00D5684C">
      <w:pPr>
        <w:rPr>
          <w:b w:val="0"/>
          <w:bCs w:val="0"/>
        </w:rPr>
      </w:pPr>
    </w:p>
    <w:p w14:paraId="3B0BEC29" w14:textId="2435189A" w:rsidR="00D5684C" w:rsidRDefault="00074569" w:rsidP="00074569">
      <w:pPr>
        <w:jc w:val="both"/>
        <w:rPr>
          <w:b w:val="0"/>
          <w:sz w:val="28"/>
          <w:szCs w:val="28"/>
          <w:u w:val="single"/>
          <w:lang w:val="uk-UA"/>
        </w:rPr>
      </w:pPr>
      <w:r w:rsidRPr="00074569">
        <w:rPr>
          <w:b w:val="0"/>
          <w:sz w:val="28"/>
          <w:szCs w:val="28"/>
          <w:u w:val="single"/>
          <w:lang w:val="uk-UA"/>
        </w:rPr>
        <w:t>04.10.2024</w:t>
      </w:r>
      <w:r w:rsidR="00D5684C">
        <w:rPr>
          <w:b w:val="0"/>
          <w:sz w:val="28"/>
          <w:szCs w:val="28"/>
        </w:rPr>
        <w:t xml:space="preserve">                </w:t>
      </w:r>
      <w:r w:rsidR="00217226">
        <w:rPr>
          <w:b w:val="0"/>
          <w:sz w:val="28"/>
          <w:szCs w:val="28"/>
          <w:lang w:val="uk-UA"/>
        </w:rPr>
        <w:t xml:space="preserve">     </w:t>
      </w:r>
      <w:r w:rsidR="00D5684C">
        <w:rPr>
          <w:b w:val="0"/>
          <w:sz w:val="28"/>
          <w:szCs w:val="28"/>
        </w:rPr>
        <w:t xml:space="preserve">    </w:t>
      </w:r>
      <w:r w:rsidR="00D5684C">
        <w:rPr>
          <w:b w:val="0"/>
          <w:sz w:val="28"/>
          <w:szCs w:val="28"/>
          <w:lang w:val="uk-UA"/>
        </w:rPr>
        <w:t xml:space="preserve">    </w:t>
      </w:r>
      <w:r w:rsidR="00D5684C">
        <w:rPr>
          <w:b w:val="0"/>
          <w:sz w:val="28"/>
          <w:szCs w:val="28"/>
        </w:rPr>
        <w:t xml:space="preserve">  м. </w:t>
      </w:r>
      <w:proofErr w:type="spellStart"/>
      <w:r w:rsidR="00D5684C">
        <w:rPr>
          <w:b w:val="0"/>
          <w:sz w:val="28"/>
          <w:szCs w:val="28"/>
        </w:rPr>
        <w:t>Глухів</w:t>
      </w:r>
      <w:proofErr w:type="spellEnd"/>
      <w:r w:rsidR="00D5684C">
        <w:rPr>
          <w:b w:val="0"/>
          <w:sz w:val="28"/>
          <w:szCs w:val="28"/>
        </w:rPr>
        <w:t xml:space="preserve">                   </w:t>
      </w:r>
      <w:r w:rsidR="00D5684C">
        <w:rPr>
          <w:b w:val="0"/>
          <w:sz w:val="28"/>
          <w:szCs w:val="28"/>
          <w:lang w:val="uk-UA"/>
        </w:rPr>
        <w:t xml:space="preserve">  </w:t>
      </w:r>
      <w:r w:rsidR="00D5684C">
        <w:rPr>
          <w:b w:val="0"/>
          <w:sz w:val="28"/>
          <w:szCs w:val="28"/>
        </w:rPr>
        <w:t xml:space="preserve">  </w:t>
      </w:r>
      <w:r w:rsidR="00D5684C">
        <w:rPr>
          <w:b w:val="0"/>
          <w:sz w:val="28"/>
          <w:szCs w:val="28"/>
          <w:lang w:val="uk-UA"/>
        </w:rPr>
        <w:t xml:space="preserve">   </w:t>
      </w:r>
      <w:r w:rsidR="00D5684C">
        <w:rPr>
          <w:b w:val="0"/>
          <w:sz w:val="28"/>
          <w:szCs w:val="28"/>
        </w:rPr>
        <w:t xml:space="preserve">   </w:t>
      </w:r>
      <w:r w:rsidR="00D5684C">
        <w:rPr>
          <w:b w:val="0"/>
          <w:sz w:val="28"/>
          <w:szCs w:val="28"/>
          <w:lang w:val="uk-UA"/>
        </w:rPr>
        <w:t xml:space="preserve">       </w:t>
      </w:r>
      <w:r w:rsidR="00D5684C">
        <w:rPr>
          <w:b w:val="0"/>
          <w:sz w:val="28"/>
          <w:szCs w:val="28"/>
        </w:rPr>
        <w:t xml:space="preserve"> </w:t>
      </w:r>
      <w:r w:rsidR="00D5684C" w:rsidRPr="00074569">
        <w:rPr>
          <w:b w:val="0"/>
          <w:sz w:val="28"/>
          <w:szCs w:val="28"/>
          <w:u w:val="single"/>
        </w:rPr>
        <w:t xml:space="preserve">№ </w:t>
      </w:r>
      <w:r w:rsidRPr="00074569">
        <w:rPr>
          <w:b w:val="0"/>
          <w:sz w:val="28"/>
          <w:szCs w:val="28"/>
          <w:u w:val="single"/>
          <w:lang w:val="uk-UA"/>
        </w:rPr>
        <w:t>889</w:t>
      </w:r>
    </w:p>
    <w:p w14:paraId="15DD3168" w14:textId="77777777" w:rsidR="00074569" w:rsidRPr="00074569" w:rsidRDefault="00074569" w:rsidP="00074569">
      <w:pPr>
        <w:jc w:val="both"/>
        <w:rPr>
          <w:sz w:val="28"/>
          <w:szCs w:val="28"/>
          <w:u w:val="single"/>
          <w:lang w:eastAsia="ar-SA"/>
        </w:rPr>
      </w:pPr>
    </w:p>
    <w:p w14:paraId="536FBFFA" w14:textId="7A31E86F" w:rsidR="00D5684C" w:rsidRDefault="00D5684C" w:rsidP="00D5684C">
      <w:pPr>
        <w:rPr>
          <w:b w:val="0"/>
          <w:sz w:val="28"/>
          <w:szCs w:val="18"/>
          <w:lang w:val="uk-UA"/>
        </w:rPr>
      </w:pPr>
      <w:r>
        <w:rPr>
          <w:b w:val="0"/>
          <w:sz w:val="28"/>
          <w:szCs w:val="18"/>
          <w:lang w:val="uk-UA"/>
        </w:rPr>
        <w:t xml:space="preserve"> </w:t>
      </w:r>
    </w:p>
    <w:p w14:paraId="67AEF444" w14:textId="77777777" w:rsidR="00074569" w:rsidRDefault="00074569" w:rsidP="00D5684C">
      <w:pPr>
        <w:rPr>
          <w:bCs w:val="0"/>
          <w:color w:val="000000"/>
          <w:sz w:val="28"/>
          <w:szCs w:val="22"/>
          <w:lang w:val="uk-UA"/>
        </w:rPr>
      </w:pPr>
    </w:p>
    <w:p w14:paraId="0124C6EC" w14:textId="77777777" w:rsidR="00D5684C" w:rsidRDefault="00D5684C" w:rsidP="00D5684C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забезпечення заходів мобілізації та оборонної роботи на території Глухівської міської ради на 2024 – 2025 роки</w:t>
      </w:r>
    </w:p>
    <w:p w14:paraId="7AEFEAD4" w14:textId="77777777" w:rsidR="00D5684C" w:rsidRDefault="00D5684C" w:rsidP="00D5684C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6110AF77" w14:textId="77777777" w:rsidR="00D5684C" w:rsidRDefault="00D5684C" w:rsidP="00D5684C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Програми забезпечення заходів мобілізації та оборонної роботи на території Глухівської міської ради на 2024 – 2025 роки щодо фінансування заходів мобілізаційної та оборонної роботи на території Глухівської міської ради,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керуючись статтею 25, пунктом 22 частини першої статті 26 та частиною першою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 ВИРІШИЛА:</w:t>
      </w:r>
    </w:p>
    <w:p w14:paraId="5828558D" w14:textId="77777777" w:rsidR="00D5684C" w:rsidRDefault="00D5684C" w:rsidP="00D5684C">
      <w:pPr>
        <w:pStyle w:val="2"/>
        <w:ind w:right="-1" w:firstLine="567"/>
        <w:jc w:val="both"/>
        <w:rPr>
          <w:b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1.Внести зміни до Програми </w:t>
      </w:r>
      <w:r>
        <w:rPr>
          <w:rFonts w:ascii="Times New Roman" w:hAnsi="Times New Roman" w:cs="Times New Roman"/>
          <w:color w:val="000000"/>
          <w:sz w:val="28"/>
        </w:rPr>
        <w:t>забезпечення заходів мобілізації та оборонної роботи на території Глухівської міської ради на 2024 – 2025 роки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 затвердженої   рішенням  Глухівської  міської ради від 20.10.2023  № 719 (далі – Програма), виклавши додаток до Програми «Напрями діяльності та заходи Програми» в новій редакції </w:t>
      </w:r>
      <w:r>
        <w:rPr>
          <w:rFonts w:ascii="Times New Roman" w:hAnsi="Times New Roman" w:cs="Times New Roman"/>
          <w:color w:val="auto"/>
          <w:sz w:val="28"/>
        </w:rPr>
        <w:t xml:space="preserve">(додається). </w:t>
      </w:r>
    </w:p>
    <w:p w14:paraId="1E66DC97" w14:textId="2BCF37A0" w:rsidR="00D5684C" w:rsidRDefault="00D5684C" w:rsidP="00D5684C">
      <w:pPr>
        <w:pStyle w:val="a3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</w:t>
      </w:r>
      <w:r w:rsidR="00B05589">
        <w:rPr>
          <w:rFonts w:ascii="Times New Roman" w:hAnsi="Times New Roman"/>
          <w:snapToGrid w:val="0"/>
          <w:sz w:val="28"/>
          <w:szCs w:val="28"/>
          <w:lang w:val="uk-UA"/>
        </w:rPr>
        <w:t xml:space="preserve">на відділ з питань інформаційної та правоохоронної діяльності апарату міської ради та її виконавчого комітету (начальник –Дєдіщева І.М.),  координацію –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на першого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br/>
        <w:t xml:space="preserve">Ткаченка О. О., а контроль –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F565B1">
        <w:rPr>
          <w:rFonts w:ascii="Times New Roman" w:hAnsi="Times New Roman"/>
          <w:snapToGrid w:val="0"/>
          <w:sz w:val="28"/>
          <w:szCs w:val="28"/>
          <w:lang w:val="uk-UA"/>
        </w:rPr>
        <w:t>Говоруха Т.М.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).</w:t>
      </w:r>
    </w:p>
    <w:p w14:paraId="6B294294" w14:textId="77777777" w:rsidR="00D5684C" w:rsidRDefault="00D5684C" w:rsidP="00D5684C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28EC0AAC" w14:textId="77777777" w:rsidR="00D5684C" w:rsidRDefault="00D5684C" w:rsidP="00D5684C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232B7E41" w14:textId="2E1DAEDF" w:rsidR="00D5684C" w:rsidRDefault="00D5684C" w:rsidP="00D568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  <w:bookmarkStart w:id="0" w:name="_GoBack"/>
      <w:bookmarkEnd w:id="0"/>
    </w:p>
    <w:sectPr w:rsidR="00D5684C" w:rsidSect="00C81B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84C"/>
    <w:rsid w:val="00002DDB"/>
    <w:rsid w:val="00074569"/>
    <w:rsid w:val="001C17C3"/>
    <w:rsid w:val="001C4C94"/>
    <w:rsid w:val="00217226"/>
    <w:rsid w:val="003C6E1C"/>
    <w:rsid w:val="00431C62"/>
    <w:rsid w:val="006575D9"/>
    <w:rsid w:val="009841A6"/>
    <w:rsid w:val="00B05589"/>
    <w:rsid w:val="00C81BF6"/>
    <w:rsid w:val="00D5684C"/>
    <w:rsid w:val="00E84C02"/>
    <w:rsid w:val="00F32F39"/>
    <w:rsid w:val="00F565B1"/>
    <w:rsid w:val="00FB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6EEB"/>
  <w15:chartTrackingRefBased/>
  <w15:docId w15:val="{58240408-5654-4898-BA21-812EADF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5684C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84C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D5684C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84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684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5684C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D5684C"/>
    <w:pPr>
      <w:spacing w:after="0" w:line="240" w:lineRule="auto"/>
    </w:pPr>
    <w:rPr>
      <w:rFonts w:eastAsiaTheme="minorHAns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7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75AD8-82EA-496F-AEA0-0E171E5A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7</cp:revision>
  <dcterms:created xsi:type="dcterms:W3CDTF">2024-09-25T06:36:00Z</dcterms:created>
  <dcterms:modified xsi:type="dcterms:W3CDTF">2024-10-07T13:20:00Z</dcterms:modified>
</cp:coreProperties>
</file>