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7D10F1" w:rsidP="00612A96">
      <w:pPr>
        <w:pStyle w:val="a5"/>
        <w:rPr>
          <w:bCs/>
        </w:rPr>
      </w:pPr>
      <w:r w:rsidRPr="00B54A3B">
        <w:t>СОРОК ВОСЬМА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Н Я </w:t>
      </w:r>
    </w:p>
    <w:p w:rsidR="00612A96" w:rsidRPr="00B54A3B" w:rsidRDefault="005B34D0" w:rsidP="00612A96">
      <w:pPr>
        <w:rPr>
          <w:szCs w:val="28"/>
        </w:rPr>
      </w:pPr>
      <w:r>
        <w:rPr>
          <w:szCs w:val="28"/>
        </w:rPr>
        <w:t>19.06.2025</w:t>
      </w:r>
      <w:r w:rsidR="00612A96" w:rsidRPr="00B54A3B">
        <w:rPr>
          <w:szCs w:val="28"/>
        </w:rPr>
        <w:t xml:space="preserve">    </w:t>
      </w:r>
      <w:r w:rsidR="00612A96" w:rsidRPr="00B54A3B">
        <w:rPr>
          <w:b/>
          <w:szCs w:val="28"/>
        </w:rPr>
        <w:t xml:space="preserve">                                    </w:t>
      </w:r>
      <w:r w:rsidR="00612A96" w:rsidRPr="00B54A3B">
        <w:rPr>
          <w:szCs w:val="28"/>
        </w:rPr>
        <w:t>м. Глухів</w:t>
      </w:r>
      <w:r w:rsidR="00612A96" w:rsidRPr="00B54A3B">
        <w:rPr>
          <w:b/>
          <w:szCs w:val="28"/>
        </w:rPr>
        <w:t xml:space="preserve"> </w:t>
      </w:r>
      <w:r w:rsidR="00612A96" w:rsidRPr="00B54A3B">
        <w:rPr>
          <w:b/>
          <w:szCs w:val="28"/>
        </w:rPr>
        <w:tab/>
        <w:t xml:space="preserve">          </w:t>
      </w:r>
      <w:r w:rsidR="00232148" w:rsidRPr="00B54A3B">
        <w:rPr>
          <w:szCs w:val="28"/>
        </w:rPr>
        <w:t xml:space="preserve">               № </w:t>
      </w:r>
      <w:r>
        <w:rPr>
          <w:szCs w:val="28"/>
        </w:rPr>
        <w:t>1035</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Pr="00B54A3B">
        <w:rPr>
          <w:b/>
          <w:szCs w:val="28"/>
        </w:rPr>
        <w:t xml:space="preserve"> рік</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Розглянувши подання начальника  управління соціально - економічного розвитку Глухівської міської ради  Сухоручкіної Л.О на підставі звернення начальни</w:t>
      </w:r>
      <w:r w:rsidR="002A735C">
        <w:rPr>
          <w:szCs w:val="28"/>
        </w:rPr>
        <w:t>ка управління житлово-</w:t>
      </w:r>
      <w:r w:rsidR="000519FD" w:rsidRPr="00B54A3B">
        <w:rPr>
          <w:szCs w:val="28"/>
        </w:rPr>
        <w:t xml:space="preserve">комунального господарства та містобудування Глухівської міської ради Третяк А.Ю.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612A96" w:rsidRPr="00B54A3B" w:rsidRDefault="009C372B" w:rsidP="00241D54">
      <w:pPr>
        <w:pStyle w:val="a7"/>
        <w:numPr>
          <w:ilvl w:val="0"/>
          <w:numId w:val="1"/>
        </w:numPr>
        <w:shd w:val="clear" w:color="auto" w:fill="FFFFFF"/>
        <w:tabs>
          <w:tab w:val="left" w:pos="0"/>
        </w:tabs>
        <w:ind w:left="0" w:firstLine="567"/>
        <w:jc w:val="both"/>
        <w:rPr>
          <w:lang w:eastAsia="ru-RU"/>
        </w:rPr>
      </w:pPr>
      <w:r w:rsidRPr="00B54A3B">
        <w:rPr>
          <w:lang w:eastAsia="ru-RU"/>
        </w:rPr>
        <w:t>Внести зміни до Додатку 1</w:t>
      </w:r>
      <w:r w:rsidR="00AA2E69" w:rsidRPr="00B54A3B">
        <w:rPr>
          <w:lang w:eastAsia="ru-RU"/>
        </w:rPr>
        <w:t xml:space="preserve"> до</w:t>
      </w:r>
      <w:r w:rsidR="00612A96" w:rsidRPr="00B54A3B">
        <w:rPr>
          <w:lang w:eastAsia="ru-RU"/>
        </w:rPr>
        <w:t xml:space="preserve"> Програми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затвердженої рішенням м</w:t>
      </w:r>
      <w:r w:rsidR="005C3CDB" w:rsidRPr="00B54A3B">
        <w:rPr>
          <w:lang w:eastAsia="ru-RU"/>
        </w:rPr>
        <w:t>іської ради від 20</w:t>
      </w:r>
      <w:r w:rsidR="00232148" w:rsidRPr="00B54A3B">
        <w:rPr>
          <w:lang w:eastAsia="ru-RU"/>
        </w:rPr>
        <w:t>.12.2024</w:t>
      </w:r>
      <w:r w:rsidR="005C3CDB" w:rsidRPr="00B54A3B">
        <w:rPr>
          <w:lang w:eastAsia="ru-RU"/>
        </w:rPr>
        <w:t xml:space="preserve"> № 938</w:t>
      </w:r>
      <w:r w:rsidR="00612A96" w:rsidRPr="00B54A3B">
        <w:rPr>
          <w:lang w:eastAsia="ru-RU"/>
        </w:rPr>
        <w:t xml:space="preserve"> «Про Програму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w:t>
      </w:r>
      <w:r w:rsidR="00241D54" w:rsidRPr="00B54A3B">
        <w:rPr>
          <w:lang w:eastAsia="ru-RU"/>
        </w:rPr>
        <w:t xml:space="preserve">а саме: </w:t>
      </w:r>
      <w:r w:rsidR="00414999" w:rsidRPr="00B54A3B">
        <w:rPr>
          <w:lang w:eastAsia="ru-RU"/>
        </w:rPr>
        <w:t>Пріоритет 1.7</w:t>
      </w:r>
      <w:r w:rsidR="005D606C" w:rsidRPr="00B54A3B">
        <w:rPr>
          <w:lang w:eastAsia="ru-RU"/>
        </w:rPr>
        <w:t xml:space="preserve"> </w:t>
      </w:r>
      <w:r w:rsidR="00414999" w:rsidRPr="00B54A3B">
        <w:rPr>
          <w:lang w:eastAsia="ru-RU"/>
        </w:rPr>
        <w:t>Житлово-комунальне господарство та житлова політика</w:t>
      </w:r>
      <w:r w:rsidR="005D606C" w:rsidRPr="00B54A3B">
        <w:rPr>
          <w:lang w:eastAsia="ru-RU"/>
        </w:rPr>
        <w:t xml:space="preserve"> </w:t>
      </w:r>
      <w:r w:rsidR="00241D54" w:rsidRPr="00B54A3B">
        <w:rPr>
          <w:lang w:eastAsia="ru-RU"/>
        </w:rPr>
        <w:t xml:space="preserve">викласти в новій редакції </w:t>
      </w:r>
      <w:r w:rsidR="00612A96" w:rsidRPr="00B54A3B">
        <w:rPr>
          <w:lang w:eastAsia="ru-RU"/>
        </w:rPr>
        <w:t>згідно з додатком.</w:t>
      </w:r>
    </w:p>
    <w:p w:rsidR="00612A96" w:rsidRPr="00B54A3B" w:rsidRDefault="00612A96" w:rsidP="00612A96">
      <w:pPr>
        <w:pStyle w:val="a7"/>
        <w:numPr>
          <w:ilvl w:val="0"/>
          <w:numId w:val="1"/>
        </w:numPr>
        <w:shd w:val="clear" w:color="auto" w:fill="FFFFFF"/>
        <w:tabs>
          <w:tab w:val="left" w:pos="0"/>
        </w:tabs>
        <w:ind w:left="0" w:firstLine="680"/>
        <w:jc w:val="both"/>
        <w:rPr>
          <w:lang w:eastAsia="ru-RU"/>
        </w:rPr>
      </w:pPr>
      <w:r w:rsidRPr="00B54A3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B54A3B" w:rsidRDefault="00612A96" w:rsidP="00612A96">
      <w:pPr>
        <w:shd w:val="clear" w:color="auto" w:fill="FFFFFF"/>
        <w:tabs>
          <w:tab w:val="left" w:pos="6946"/>
        </w:tabs>
        <w:jc w:val="both"/>
        <w:rPr>
          <w:b/>
          <w:szCs w:val="28"/>
        </w:r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612A96" w:rsidRPr="00B54A3B" w:rsidRDefault="00612A96" w:rsidP="00612A96">
      <w:pPr>
        <w:shd w:val="clear" w:color="auto" w:fill="FFFFFF"/>
        <w:jc w:val="both"/>
        <w:rPr>
          <w:b/>
          <w:szCs w:val="28"/>
        </w:rPr>
      </w:pPr>
    </w:p>
    <w:p w:rsidR="00612A96" w:rsidRPr="00B54A3B" w:rsidRDefault="00612A96" w:rsidP="00612A96">
      <w:pPr>
        <w:rPr>
          <w:b/>
          <w:sz w:val="22"/>
          <w:szCs w:val="22"/>
        </w:rPr>
        <w:sectPr w:rsidR="00612A96" w:rsidRPr="00B54A3B">
          <w:pgSz w:w="11906" w:h="16838"/>
          <w:pgMar w:top="1021" w:right="567" w:bottom="1021" w:left="1701" w:header="709" w:footer="709" w:gutter="0"/>
          <w:cols w:space="720"/>
        </w:sectPr>
      </w:pPr>
    </w:p>
    <w:p w:rsidR="002358A5" w:rsidRPr="00B54A3B" w:rsidRDefault="002358A5" w:rsidP="00F43B2B">
      <w:pPr>
        <w:ind w:firstLine="9639"/>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450A6B" w:rsidP="000519FD">
      <w:pPr>
        <w:ind w:firstLine="9639"/>
        <w:rPr>
          <w:szCs w:val="28"/>
        </w:rPr>
      </w:pPr>
      <w:r>
        <w:rPr>
          <w:szCs w:val="28"/>
        </w:rPr>
        <w:t>19.06.2025</w:t>
      </w:r>
      <w:bookmarkStart w:id="0" w:name="_GoBack"/>
      <w:bookmarkEnd w:id="0"/>
      <w:r w:rsidR="000519FD" w:rsidRPr="00B54A3B">
        <w:rPr>
          <w:szCs w:val="28"/>
        </w:rPr>
        <w:t xml:space="preserve"> № </w:t>
      </w:r>
      <w:r>
        <w:rPr>
          <w:szCs w:val="28"/>
        </w:rPr>
        <w:t>1035</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B54A3B" w:rsidRDefault="000519FD" w:rsidP="000519FD">
      <w:pPr>
        <w:ind w:firstLine="9639"/>
        <w:rPr>
          <w:szCs w:val="28"/>
        </w:rPr>
      </w:pPr>
      <w:r w:rsidRPr="00B54A3B">
        <w:rPr>
          <w:szCs w:val="28"/>
        </w:rPr>
        <w:t>міської ради на 2025 рік</w:t>
      </w:r>
    </w:p>
    <w:p w:rsidR="000519FD" w:rsidRPr="00B54A3B" w:rsidRDefault="000519FD" w:rsidP="000519FD">
      <w:pPr>
        <w:jc w:val="center"/>
        <w:outlineLvl w:val="0"/>
        <w:rPr>
          <w:b/>
          <w:szCs w:val="28"/>
        </w:rPr>
      </w:pPr>
    </w:p>
    <w:p w:rsidR="000519FD" w:rsidRPr="00B54A3B" w:rsidRDefault="000519FD" w:rsidP="000519FD">
      <w:pPr>
        <w:jc w:val="center"/>
        <w:outlineLvl w:val="0"/>
        <w:rPr>
          <w:b/>
          <w:szCs w:val="28"/>
        </w:rPr>
      </w:pPr>
      <w:r w:rsidRPr="00B54A3B">
        <w:rPr>
          <w:b/>
          <w:szCs w:val="28"/>
        </w:rPr>
        <w:t xml:space="preserve">Заходи щодо реалізації </w:t>
      </w:r>
    </w:p>
    <w:p w:rsidR="000519FD" w:rsidRPr="00B54A3B" w:rsidRDefault="000519FD" w:rsidP="000519FD">
      <w:pPr>
        <w:jc w:val="center"/>
        <w:outlineLvl w:val="0"/>
        <w:rPr>
          <w:b/>
          <w:szCs w:val="28"/>
        </w:rPr>
      </w:pPr>
      <w:r w:rsidRPr="00B54A3B">
        <w:rPr>
          <w:b/>
          <w:szCs w:val="28"/>
        </w:rPr>
        <w:t xml:space="preserve">Програми економічного і соціального розвитку </w:t>
      </w:r>
    </w:p>
    <w:p w:rsidR="000519FD" w:rsidRPr="00B54A3B" w:rsidRDefault="000519FD" w:rsidP="000519FD">
      <w:pPr>
        <w:jc w:val="center"/>
        <w:outlineLvl w:val="0"/>
        <w:rPr>
          <w:b/>
          <w:szCs w:val="28"/>
        </w:rPr>
      </w:pPr>
      <w:r w:rsidRPr="00B54A3B">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4260"/>
        <w:gridCol w:w="988"/>
        <w:gridCol w:w="2995"/>
        <w:gridCol w:w="1136"/>
        <w:gridCol w:w="978"/>
        <w:gridCol w:w="1133"/>
        <w:gridCol w:w="994"/>
        <w:gridCol w:w="6"/>
        <w:gridCol w:w="2825"/>
      </w:tblGrid>
      <w:tr w:rsidR="000519FD" w:rsidRPr="00B54A3B" w:rsidTr="002358A5">
        <w:trPr>
          <w:trHeight w:val="20"/>
          <w:jc w:val="center"/>
        </w:trPr>
        <w:tc>
          <w:tcPr>
            <w:tcW w:w="132" w:type="pct"/>
            <w:vMerge w:val="restart"/>
            <w:vAlign w:val="center"/>
          </w:tcPr>
          <w:p w:rsidR="000519FD" w:rsidRPr="00B54A3B" w:rsidRDefault="000519FD" w:rsidP="000519FD">
            <w:pPr>
              <w:jc w:val="center"/>
              <w:rPr>
                <w:b/>
                <w:sz w:val="22"/>
                <w:szCs w:val="22"/>
              </w:rPr>
            </w:pPr>
            <w:r w:rsidRPr="00B54A3B">
              <w:rPr>
                <w:b/>
                <w:sz w:val="22"/>
                <w:szCs w:val="22"/>
              </w:rPr>
              <w:t>№ з/п</w:t>
            </w:r>
          </w:p>
        </w:tc>
        <w:tc>
          <w:tcPr>
            <w:tcW w:w="1354" w:type="pct"/>
            <w:vMerge w:val="restart"/>
            <w:vAlign w:val="center"/>
          </w:tcPr>
          <w:p w:rsidR="000519FD" w:rsidRPr="00B54A3B" w:rsidRDefault="000519FD" w:rsidP="000519FD">
            <w:pPr>
              <w:jc w:val="center"/>
              <w:rPr>
                <w:b/>
                <w:sz w:val="22"/>
                <w:szCs w:val="22"/>
              </w:rPr>
            </w:pPr>
            <w:r w:rsidRPr="00B54A3B">
              <w:rPr>
                <w:b/>
                <w:sz w:val="22"/>
                <w:szCs w:val="22"/>
              </w:rPr>
              <w:t>Заходи</w:t>
            </w:r>
          </w:p>
        </w:tc>
        <w:tc>
          <w:tcPr>
            <w:tcW w:w="314" w:type="pct"/>
            <w:vMerge w:val="restart"/>
            <w:vAlign w:val="center"/>
          </w:tcPr>
          <w:p w:rsidR="000519FD" w:rsidRPr="00B54A3B" w:rsidRDefault="002358A5" w:rsidP="000519FD">
            <w:pPr>
              <w:jc w:val="center"/>
              <w:rPr>
                <w:b/>
                <w:sz w:val="22"/>
                <w:szCs w:val="22"/>
              </w:rPr>
            </w:pPr>
            <w:r w:rsidRPr="00B54A3B">
              <w:rPr>
                <w:b/>
                <w:sz w:val="22"/>
                <w:szCs w:val="22"/>
              </w:rPr>
              <w:t>Термін вико-</w:t>
            </w:r>
          </w:p>
          <w:p w:rsidR="000519FD" w:rsidRPr="00B54A3B" w:rsidRDefault="000519FD" w:rsidP="000519FD">
            <w:pPr>
              <w:jc w:val="center"/>
              <w:rPr>
                <w:b/>
                <w:sz w:val="22"/>
                <w:szCs w:val="22"/>
              </w:rPr>
            </w:pPr>
            <w:r w:rsidRPr="00B54A3B">
              <w:rPr>
                <w:b/>
                <w:sz w:val="22"/>
                <w:szCs w:val="22"/>
              </w:rPr>
              <w:t>нання</w:t>
            </w:r>
          </w:p>
        </w:tc>
        <w:tc>
          <w:tcPr>
            <w:tcW w:w="952" w:type="pct"/>
            <w:vMerge w:val="restart"/>
            <w:vAlign w:val="center"/>
          </w:tcPr>
          <w:p w:rsidR="000519FD" w:rsidRPr="00B54A3B" w:rsidRDefault="000519FD" w:rsidP="000519FD">
            <w:pPr>
              <w:jc w:val="center"/>
              <w:rPr>
                <w:b/>
                <w:sz w:val="22"/>
                <w:szCs w:val="22"/>
              </w:rPr>
            </w:pPr>
            <w:r w:rsidRPr="00B54A3B">
              <w:rPr>
                <w:b/>
                <w:sz w:val="22"/>
                <w:szCs w:val="22"/>
              </w:rPr>
              <w:t>Відповідальний виконавець</w:t>
            </w:r>
          </w:p>
        </w:tc>
        <w:tc>
          <w:tcPr>
            <w:tcW w:w="1348" w:type="pct"/>
            <w:gridSpan w:val="4"/>
            <w:vAlign w:val="center"/>
          </w:tcPr>
          <w:p w:rsidR="000519FD" w:rsidRPr="00B54A3B" w:rsidRDefault="000519FD" w:rsidP="000519FD">
            <w:pPr>
              <w:jc w:val="center"/>
              <w:rPr>
                <w:b/>
                <w:sz w:val="22"/>
                <w:szCs w:val="22"/>
              </w:rPr>
            </w:pPr>
            <w:r w:rsidRPr="00B54A3B">
              <w:rPr>
                <w:b/>
                <w:sz w:val="22"/>
                <w:szCs w:val="22"/>
              </w:rPr>
              <w:t>Джерела та обсяги фінансування,</w:t>
            </w:r>
          </w:p>
          <w:p w:rsidR="000519FD" w:rsidRPr="00B54A3B" w:rsidRDefault="000519FD" w:rsidP="000519FD">
            <w:pPr>
              <w:jc w:val="center"/>
              <w:rPr>
                <w:bCs/>
                <w:sz w:val="22"/>
                <w:szCs w:val="22"/>
              </w:rPr>
            </w:pPr>
            <w:r w:rsidRPr="00B54A3B">
              <w:rPr>
                <w:bCs/>
                <w:sz w:val="22"/>
                <w:szCs w:val="22"/>
              </w:rPr>
              <w:t>тис. гривень</w:t>
            </w:r>
          </w:p>
        </w:tc>
        <w:tc>
          <w:tcPr>
            <w:tcW w:w="900" w:type="pct"/>
            <w:gridSpan w:val="2"/>
            <w:vMerge w:val="restart"/>
            <w:vAlign w:val="center"/>
          </w:tcPr>
          <w:p w:rsidR="000519FD" w:rsidRPr="00B54A3B" w:rsidRDefault="000519FD" w:rsidP="000519FD">
            <w:pPr>
              <w:jc w:val="center"/>
              <w:rPr>
                <w:b/>
                <w:sz w:val="22"/>
                <w:szCs w:val="22"/>
              </w:rPr>
            </w:pPr>
            <w:r w:rsidRPr="00B54A3B">
              <w:rPr>
                <w:b/>
                <w:sz w:val="22"/>
                <w:szCs w:val="22"/>
              </w:rPr>
              <w:t>Очікувані результати виконання заходу</w:t>
            </w:r>
          </w:p>
        </w:tc>
      </w:tr>
      <w:tr w:rsidR="000519FD" w:rsidRPr="00B54A3B" w:rsidTr="002358A5">
        <w:trPr>
          <w:trHeight w:val="20"/>
          <w:jc w:val="center"/>
        </w:trPr>
        <w:tc>
          <w:tcPr>
            <w:tcW w:w="132" w:type="pct"/>
            <w:vMerge/>
            <w:vAlign w:val="center"/>
          </w:tcPr>
          <w:p w:rsidR="000519FD" w:rsidRPr="00B54A3B" w:rsidRDefault="000519FD" w:rsidP="000519FD">
            <w:pPr>
              <w:jc w:val="center"/>
              <w:rPr>
                <w:b/>
                <w:sz w:val="22"/>
                <w:szCs w:val="22"/>
              </w:rPr>
            </w:pPr>
          </w:p>
        </w:tc>
        <w:tc>
          <w:tcPr>
            <w:tcW w:w="1354" w:type="pct"/>
            <w:vMerge/>
            <w:vAlign w:val="center"/>
          </w:tcPr>
          <w:p w:rsidR="000519FD" w:rsidRPr="00B54A3B" w:rsidRDefault="000519FD" w:rsidP="000519FD">
            <w:pPr>
              <w:jc w:val="center"/>
              <w:rPr>
                <w:b/>
                <w:sz w:val="22"/>
                <w:szCs w:val="22"/>
              </w:rPr>
            </w:pPr>
          </w:p>
        </w:tc>
        <w:tc>
          <w:tcPr>
            <w:tcW w:w="314" w:type="pct"/>
            <w:vMerge/>
            <w:vAlign w:val="center"/>
          </w:tcPr>
          <w:p w:rsidR="000519FD" w:rsidRPr="00B54A3B" w:rsidRDefault="000519FD" w:rsidP="000519FD">
            <w:pPr>
              <w:jc w:val="center"/>
              <w:rPr>
                <w:b/>
                <w:sz w:val="22"/>
                <w:szCs w:val="22"/>
              </w:rPr>
            </w:pPr>
          </w:p>
        </w:tc>
        <w:tc>
          <w:tcPr>
            <w:tcW w:w="952" w:type="pct"/>
            <w:vMerge/>
            <w:vAlign w:val="center"/>
          </w:tcPr>
          <w:p w:rsidR="000519FD" w:rsidRPr="00B54A3B" w:rsidRDefault="000519FD" w:rsidP="000519FD">
            <w:pPr>
              <w:jc w:val="center"/>
              <w:rPr>
                <w:b/>
                <w:sz w:val="22"/>
                <w:szCs w:val="22"/>
              </w:rPr>
            </w:pPr>
          </w:p>
        </w:tc>
        <w:tc>
          <w:tcPr>
            <w:tcW w:w="361" w:type="pct"/>
            <w:vAlign w:val="center"/>
          </w:tcPr>
          <w:p w:rsidR="000519FD" w:rsidRPr="00B54A3B" w:rsidRDefault="000519FD" w:rsidP="000519FD">
            <w:pPr>
              <w:jc w:val="center"/>
              <w:rPr>
                <w:sz w:val="22"/>
                <w:szCs w:val="22"/>
              </w:rPr>
            </w:pPr>
            <w:r w:rsidRPr="00B54A3B">
              <w:rPr>
                <w:sz w:val="22"/>
                <w:szCs w:val="22"/>
              </w:rPr>
              <w:t xml:space="preserve">держав-ний </w:t>
            </w:r>
          </w:p>
          <w:p w:rsidR="000519FD" w:rsidRPr="00B54A3B" w:rsidRDefault="000519FD" w:rsidP="000519FD">
            <w:pPr>
              <w:jc w:val="center"/>
              <w:rPr>
                <w:sz w:val="22"/>
                <w:szCs w:val="22"/>
              </w:rPr>
            </w:pPr>
            <w:r w:rsidRPr="00B54A3B">
              <w:rPr>
                <w:sz w:val="22"/>
                <w:szCs w:val="22"/>
              </w:rPr>
              <w:t>бюджет</w:t>
            </w:r>
          </w:p>
        </w:tc>
        <w:tc>
          <w:tcPr>
            <w:tcW w:w="311" w:type="pct"/>
            <w:vAlign w:val="center"/>
          </w:tcPr>
          <w:p w:rsidR="000519FD" w:rsidRPr="00B54A3B" w:rsidRDefault="000519FD" w:rsidP="000519FD">
            <w:pPr>
              <w:jc w:val="center"/>
              <w:rPr>
                <w:sz w:val="22"/>
                <w:szCs w:val="22"/>
              </w:rPr>
            </w:pPr>
            <w:r w:rsidRPr="00B54A3B">
              <w:rPr>
                <w:sz w:val="22"/>
                <w:szCs w:val="22"/>
              </w:rPr>
              <w:t>облас-ний бюджет</w:t>
            </w:r>
          </w:p>
        </w:tc>
        <w:tc>
          <w:tcPr>
            <w:tcW w:w="360" w:type="pct"/>
            <w:vAlign w:val="center"/>
          </w:tcPr>
          <w:p w:rsidR="000519FD" w:rsidRPr="00B54A3B" w:rsidRDefault="00F647EA" w:rsidP="000519FD">
            <w:pPr>
              <w:jc w:val="center"/>
              <w:rPr>
                <w:sz w:val="22"/>
                <w:szCs w:val="22"/>
              </w:rPr>
            </w:pPr>
            <w:r w:rsidRPr="00B54A3B">
              <w:rPr>
                <w:sz w:val="22"/>
                <w:szCs w:val="22"/>
              </w:rPr>
              <w:t>місце</w:t>
            </w:r>
            <w:r w:rsidR="000519FD" w:rsidRPr="00B54A3B">
              <w:rPr>
                <w:sz w:val="22"/>
                <w:szCs w:val="22"/>
              </w:rPr>
              <w:t xml:space="preserve">вий </w:t>
            </w:r>
          </w:p>
          <w:p w:rsidR="000519FD" w:rsidRPr="00B54A3B" w:rsidRDefault="000519FD" w:rsidP="000519FD">
            <w:pPr>
              <w:jc w:val="center"/>
              <w:rPr>
                <w:sz w:val="22"/>
                <w:szCs w:val="22"/>
              </w:rPr>
            </w:pPr>
            <w:r w:rsidRPr="00B54A3B">
              <w:rPr>
                <w:sz w:val="22"/>
                <w:szCs w:val="22"/>
              </w:rPr>
              <w:t>бюджет</w:t>
            </w:r>
          </w:p>
        </w:tc>
        <w:tc>
          <w:tcPr>
            <w:tcW w:w="316" w:type="pct"/>
            <w:vAlign w:val="center"/>
          </w:tcPr>
          <w:p w:rsidR="000519FD" w:rsidRPr="00B54A3B" w:rsidRDefault="000519FD" w:rsidP="000519FD">
            <w:pPr>
              <w:jc w:val="center"/>
              <w:rPr>
                <w:b/>
                <w:sz w:val="22"/>
                <w:szCs w:val="22"/>
              </w:rPr>
            </w:pPr>
            <w:r w:rsidRPr="00B54A3B">
              <w:rPr>
                <w:sz w:val="22"/>
                <w:szCs w:val="22"/>
              </w:rPr>
              <w:t>інші джерела</w:t>
            </w:r>
          </w:p>
        </w:tc>
        <w:tc>
          <w:tcPr>
            <w:tcW w:w="900" w:type="pct"/>
            <w:gridSpan w:val="2"/>
            <w:vMerge/>
            <w:vAlign w:val="center"/>
          </w:tcPr>
          <w:p w:rsidR="000519FD" w:rsidRPr="00B54A3B" w:rsidRDefault="000519FD" w:rsidP="000519FD">
            <w:pPr>
              <w:jc w:val="center"/>
              <w:rPr>
                <w:b/>
                <w:sz w:val="22"/>
                <w:szCs w:val="22"/>
              </w:rPr>
            </w:pPr>
          </w:p>
        </w:tc>
      </w:tr>
      <w:tr w:rsidR="002358A5" w:rsidRPr="00B54A3B" w:rsidTr="002358A5">
        <w:trPr>
          <w:trHeight w:val="20"/>
          <w:jc w:val="center"/>
        </w:trPr>
        <w:tc>
          <w:tcPr>
            <w:tcW w:w="5000" w:type="pct"/>
            <w:gridSpan w:val="10"/>
            <w:vAlign w:val="center"/>
          </w:tcPr>
          <w:p w:rsidR="002358A5" w:rsidRPr="00B54A3B" w:rsidRDefault="00441912" w:rsidP="002358A5">
            <w:pPr>
              <w:jc w:val="center"/>
              <w:rPr>
                <w:b/>
                <w:noProof/>
                <w:color w:val="000000"/>
                <w:sz w:val="22"/>
                <w:szCs w:val="22"/>
              </w:rPr>
            </w:pPr>
            <w:r w:rsidRPr="00B54A3B">
              <w:rPr>
                <w:b/>
                <w:noProof/>
                <w:color w:val="000000"/>
                <w:sz w:val="22"/>
                <w:szCs w:val="22"/>
              </w:rPr>
              <w:t>Пріоритет 1.7. Житлово-комунальне господарство та житлова політика</w:t>
            </w:r>
          </w:p>
        </w:tc>
      </w:tr>
      <w:tr w:rsidR="002358A5" w:rsidRPr="00B54A3B" w:rsidTr="002358A5">
        <w:trPr>
          <w:trHeight w:val="20"/>
          <w:jc w:val="center"/>
        </w:trPr>
        <w:tc>
          <w:tcPr>
            <w:tcW w:w="5000" w:type="pct"/>
            <w:gridSpan w:val="10"/>
            <w:vAlign w:val="center"/>
          </w:tcPr>
          <w:p w:rsidR="002358A5" w:rsidRPr="00B54A3B" w:rsidRDefault="00441912" w:rsidP="002358A5">
            <w:pPr>
              <w:jc w:val="both"/>
              <w:rPr>
                <w:b/>
                <w:noProof/>
                <w:color w:val="000000"/>
                <w:sz w:val="22"/>
                <w:szCs w:val="22"/>
              </w:rPr>
            </w:pPr>
            <w:r w:rsidRPr="00B54A3B">
              <w:rPr>
                <w:b/>
                <w:noProof/>
                <w:color w:val="000000"/>
                <w:sz w:val="22"/>
                <w:szCs w:val="22"/>
              </w:rPr>
              <w:t>Завдання 1. Оптимізація системи вуличного освітлення, поліпшення умов проживання населення</w:t>
            </w:r>
          </w:p>
        </w:tc>
      </w:tr>
      <w:tr w:rsidR="00441912" w:rsidRPr="00B54A3B" w:rsidTr="007D55C7">
        <w:trPr>
          <w:trHeight w:val="20"/>
          <w:jc w:val="center"/>
        </w:trPr>
        <w:tc>
          <w:tcPr>
            <w:tcW w:w="132" w:type="pct"/>
          </w:tcPr>
          <w:p w:rsidR="00441912" w:rsidRPr="00B54A3B" w:rsidRDefault="00441912" w:rsidP="00441912">
            <w:pPr>
              <w:rPr>
                <w:sz w:val="22"/>
                <w:szCs w:val="22"/>
              </w:rPr>
            </w:pPr>
            <w:r w:rsidRPr="00B54A3B">
              <w:rPr>
                <w:sz w:val="22"/>
                <w:szCs w:val="22"/>
              </w:rPr>
              <w:t>1.</w:t>
            </w:r>
          </w:p>
        </w:tc>
        <w:tc>
          <w:tcPr>
            <w:tcW w:w="1354" w:type="pct"/>
          </w:tcPr>
          <w:p w:rsidR="00441912" w:rsidRPr="00B54A3B" w:rsidRDefault="00441912" w:rsidP="00441912">
            <w:pPr>
              <w:rPr>
                <w:sz w:val="22"/>
                <w:szCs w:val="22"/>
              </w:rPr>
            </w:pPr>
            <w:r w:rsidRPr="00B54A3B">
              <w:rPr>
                <w:sz w:val="22"/>
                <w:szCs w:val="22"/>
              </w:rPr>
              <w:t>Поточний ремонт та утримання мережі вуличного освітлення</w:t>
            </w:r>
          </w:p>
        </w:tc>
        <w:tc>
          <w:tcPr>
            <w:tcW w:w="314" w:type="pct"/>
            <w:vMerge w:val="restart"/>
          </w:tcPr>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r w:rsidRPr="00B54A3B">
              <w:rPr>
                <w:sz w:val="22"/>
                <w:szCs w:val="22"/>
              </w:rPr>
              <w:t>2025 рік</w:t>
            </w:r>
          </w:p>
        </w:tc>
        <w:tc>
          <w:tcPr>
            <w:tcW w:w="952" w:type="pct"/>
            <w:vMerge w:val="restart"/>
          </w:tcPr>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r w:rsidRPr="00B54A3B">
              <w:rPr>
                <w:sz w:val="22"/>
                <w:szCs w:val="22"/>
              </w:rPr>
              <w:t>Управління житлово-комунального господарства та містобудування міської ради міської ради</w:t>
            </w:r>
          </w:p>
        </w:tc>
        <w:tc>
          <w:tcPr>
            <w:tcW w:w="361" w:type="pct"/>
          </w:tcPr>
          <w:p w:rsidR="00441912" w:rsidRPr="00B54A3B" w:rsidRDefault="00441912" w:rsidP="00441912">
            <w:pPr>
              <w:rPr>
                <w:sz w:val="22"/>
                <w:szCs w:val="22"/>
              </w:rPr>
            </w:pPr>
          </w:p>
        </w:tc>
        <w:tc>
          <w:tcPr>
            <w:tcW w:w="311" w:type="pct"/>
          </w:tcPr>
          <w:p w:rsidR="00441912" w:rsidRPr="00B54A3B" w:rsidRDefault="00441912" w:rsidP="00441912">
            <w:pPr>
              <w:rPr>
                <w:sz w:val="22"/>
                <w:szCs w:val="22"/>
              </w:rPr>
            </w:pPr>
          </w:p>
        </w:tc>
        <w:tc>
          <w:tcPr>
            <w:tcW w:w="360" w:type="pct"/>
          </w:tcPr>
          <w:p w:rsidR="00441912" w:rsidRPr="00B54A3B" w:rsidRDefault="00441912" w:rsidP="00441912">
            <w:pPr>
              <w:rPr>
                <w:sz w:val="22"/>
                <w:szCs w:val="22"/>
              </w:rPr>
            </w:pPr>
            <w:r w:rsidRPr="00B54A3B">
              <w:rPr>
                <w:sz w:val="22"/>
                <w:szCs w:val="22"/>
              </w:rPr>
              <w:t>В межах бюджету</w:t>
            </w:r>
          </w:p>
        </w:tc>
        <w:tc>
          <w:tcPr>
            <w:tcW w:w="316" w:type="pct"/>
          </w:tcPr>
          <w:p w:rsidR="00441912" w:rsidRPr="00B54A3B" w:rsidRDefault="00441912" w:rsidP="00441912">
            <w:pPr>
              <w:rPr>
                <w:sz w:val="22"/>
                <w:szCs w:val="22"/>
              </w:rPr>
            </w:pPr>
          </w:p>
        </w:tc>
        <w:tc>
          <w:tcPr>
            <w:tcW w:w="900" w:type="pct"/>
            <w:gridSpan w:val="2"/>
          </w:tcPr>
          <w:p w:rsidR="00441912" w:rsidRPr="00B54A3B" w:rsidRDefault="00441912" w:rsidP="00441912">
            <w:pPr>
              <w:rPr>
                <w:sz w:val="22"/>
                <w:szCs w:val="22"/>
              </w:rPr>
            </w:pPr>
            <w:r w:rsidRPr="00B54A3B">
              <w:rPr>
                <w:sz w:val="22"/>
                <w:szCs w:val="22"/>
              </w:rPr>
              <w:t>Оптимізація системи вуличного освітлення, поліпшення умов проживання населення</w:t>
            </w:r>
          </w:p>
        </w:tc>
      </w:tr>
      <w:tr w:rsidR="00441912" w:rsidRPr="00B54A3B" w:rsidTr="007D55C7">
        <w:trPr>
          <w:trHeight w:val="20"/>
          <w:jc w:val="center"/>
        </w:trPr>
        <w:tc>
          <w:tcPr>
            <w:tcW w:w="132" w:type="pct"/>
          </w:tcPr>
          <w:p w:rsidR="00441912" w:rsidRPr="00B54A3B" w:rsidRDefault="00441912" w:rsidP="00441912">
            <w:pPr>
              <w:rPr>
                <w:sz w:val="22"/>
                <w:szCs w:val="22"/>
              </w:rPr>
            </w:pPr>
            <w:r w:rsidRPr="00B54A3B">
              <w:rPr>
                <w:sz w:val="22"/>
                <w:szCs w:val="22"/>
              </w:rPr>
              <w:t>2.</w:t>
            </w:r>
          </w:p>
        </w:tc>
        <w:tc>
          <w:tcPr>
            <w:tcW w:w="1354" w:type="pct"/>
          </w:tcPr>
          <w:p w:rsidR="00441912" w:rsidRPr="00B54A3B" w:rsidRDefault="00441912" w:rsidP="00441912">
            <w:pPr>
              <w:rPr>
                <w:sz w:val="22"/>
                <w:szCs w:val="22"/>
              </w:rPr>
            </w:pPr>
            <w:r w:rsidRPr="00B54A3B">
              <w:rPr>
                <w:sz w:val="22"/>
                <w:szCs w:val="22"/>
              </w:rPr>
              <w:t>Придбання та встановлення реле часу на вузлах обліку електричної енергії мережі вуличного освітлення</w:t>
            </w:r>
          </w:p>
        </w:tc>
        <w:tc>
          <w:tcPr>
            <w:tcW w:w="314" w:type="pct"/>
            <w:vMerge/>
          </w:tcPr>
          <w:p w:rsidR="00441912" w:rsidRPr="00B54A3B" w:rsidRDefault="00441912" w:rsidP="00441912">
            <w:pPr>
              <w:rPr>
                <w:sz w:val="22"/>
                <w:szCs w:val="22"/>
              </w:rPr>
            </w:pPr>
          </w:p>
        </w:tc>
        <w:tc>
          <w:tcPr>
            <w:tcW w:w="952" w:type="pct"/>
            <w:vMerge/>
          </w:tcPr>
          <w:p w:rsidR="00441912" w:rsidRPr="00B54A3B" w:rsidRDefault="00441912" w:rsidP="00441912">
            <w:pPr>
              <w:rPr>
                <w:sz w:val="22"/>
                <w:szCs w:val="22"/>
              </w:rPr>
            </w:pPr>
          </w:p>
        </w:tc>
        <w:tc>
          <w:tcPr>
            <w:tcW w:w="361" w:type="pct"/>
          </w:tcPr>
          <w:p w:rsidR="00441912" w:rsidRPr="00B54A3B" w:rsidRDefault="00441912" w:rsidP="00441912">
            <w:pPr>
              <w:rPr>
                <w:sz w:val="22"/>
                <w:szCs w:val="22"/>
              </w:rPr>
            </w:pPr>
          </w:p>
        </w:tc>
        <w:tc>
          <w:tcPr>
            <w:tcW w:w="311" w:type="pct"/>
          </w:tcPr>
          <w:p w:rsidR="00441912" w:rsidRPr="00B54A3B" w:rsidRDefault="00441912" w:rsidP="00441912">
            <w:pPr>
              <w:rPr>
                <w:sz w:val="22"/>
                <w:szCs w:val="22"/>
              </w:rPr>
            </w:pPr>
          </w:p>
        </w:tc>
        <w:tc>
          <w:tcPr>
            <w:tcW w:w="360" w:type="pct"/>
          </w:tcPr>
          <w:p w:rsidR="00441912" w:rsidRPr="00B54A3B" w:rsidRDefault="00441912" w:rsidP="00441912">
            <w:pPr>
              <w:rPr>
                <w:sz w:val="22"/>
                <w:szCs w:val="22"/>
              </w:rPr>
            </w:pPr>
            <w:r w:rsidRPr="00B54A3B">
              <w:rPr>
                <w:sz w:val="22"/>
                <w:szCs w:val="22"/>
              </w:rPr>
              <w:t>В межах бюджету</w:t>
            </w:r>
          </w:p>
        </w:tc>
        <w:tc>
          <w:tcPr>
            <w:tcW w:w="316" w:type="pct"/>
          </w:tcPr>
          <w:p w:rsidR="00441912" w:rsidRPr="00B54A3B" w:rsidRDefault="00441912" w:rsidP="00441912">
            <w:pPr>
              <w:rPr>
                <w:sz w:val="22"/>
                <w:szCs w:val="22"/>
              </w:rPr>
            </w:pPr>
          </w:p>
        </w:tc>
        <w:tc>
          <w:tcPr>
            <w:tcW w:w="900" w:type="pct"/>
            <w:gridSpan w:val="2"/>
          </w:tcPr>
          <w:p w:rsidR="00441912" w:rsidRPr="00B54A3B" w:rsidRDefault="00441912" w:rsidP="00441912">
            <w:pPr>
              <w:rPr>
                <w:sz w:val="22"/>
                <w:szCs w:val="22"/>
              </w:rPr>
            </w:pPr>
            <w:r w:rsidRPr="00B54A3B">
              <w:rPr>
                <w:sz w:val="22"/>
                <w:szCs w:val="22"/>
              </w:rPr>
              <w:t>Економія витрат електроенергії</w:t>
            </w:r>
          </w:p>
        </w:tc>
      </w:tr>
      <w:tr w:rsidR="00441912" w:rsidRPr="00B54A3B" w:rsidTr="007D55C7">
        <w:trPr>
          <w:trHeight w:val="20"/>
          <w:jc w:val="center"/>
        </w:trPr>
        <w:tc>
          <w:tcPr>
            <w:tcW w:w="132" w:type="pct"/>
          </w:tcPr>
          <w:p w:rsidR="00441912" w:rsidRPr="00B54A3B" w:rsidRDefault="00441912" w:rsidP="00441912">
            <w:pPr>
              <w:rPr>
                <w:sz w:val="22"/>
                <w:szCs w:val="22"/>
              </w:rPr>
            </w:pPr>
            <w:r w:rsidRPr="00B54A3B">
              <w:rPr>
                <w:sz w:val="22"/>
                <w:szCs w:val="22"/>
              </w:rPr>
              <w:t>3.</w:t>
            </w:r>
          </w:p>
        </w:tc>
        <w:tc>
          <w:tcPr>
            <w:tcW w:w="1354" w:type="pct"/>
          </w:tcPr>
          <w:p w:rsidR="00441912" w:rsidRPr="00B54A3B" w:rsidRDefault="00441912" w:rsidP="00441912">
            <w:pPr>
              <w:rPr>
                <w:sz w:val="22"/>
                <w:szCs w:val="22"/>
              </w:rPr>
            </w:pPr>
            <w:r w:rsidRPr="00B54A3B">
              <w:rPr>
                <w:sz w:val="22"/>
                <w:szCs w:val="22"/>
              </w:rPr>
              <w:t>Придбання та встановлення світлодіодних світильників для модернізації мереж вуличного освітлення міста Глухів та сіл громади</w:t>
            </w:r>
          </w:p>
        </w:tc>
        <w:tc>
          <w:tcPr>
            <w:tcW w:w="314" w:type="pct"/>
            <w:vMerge/>
          </w:tcPr>
          <w:p w:rsidR="00441912" w:rsidRPr="00B54A3B" w:rsidRDefault="00441912" w:rsidP="00441912">
            <w:pPr>
              <w:rPr>
                <w:sz w:val="22"/>
                <w:szCs w:val="22"/>
              </w:rPr>
            </w:pPr>
          </w:p>
        </w:tc>
        <w:tc>
          <w:tcPr>
            <w:tcW w:w="952" w:type="pct"/>
            <w:vMerge/>
          </w:tcPr>
          <w:p w:rsidR="00441912" w:rsidRPr="00B54A3B" w:rsidRDefault="00441912" w:rsidP="00441912">
            <w:pPr>
              <w:rPr>
                <w:sz w:val="22"/>
                <w:szCs w:val="22"/>
              </w:rPr>
            </w:pPr>
          </w:p>
        </w:tc>
        <w:tc>
          <w:tcPr>
            <w:tcW w:w="361" w:type="pct"/>
          </w:tcPr>
          <w:p w:rsidR="00441912" w:rsidRPr="00B54A3B" w:rsidRDefault="00441912" w:rsidP="00441912">
            <w:pPr>
              <w:rPr>
                <w:sz w:val="22"/>
                <w:szCs w:val="22"/>
              </w:rPr>
            </w:pPr>
          </w:p>
        </w:tc>
        <w:tc>
          <w:tcPr>
            <w:tcW w:w="311" w:type="pct"/>
          </w:tcPr>
          <w:p w:rsidR="00441912" w:rsidRPr="00B54A3B" w:rsidRDefault="00441912" w:rsidP="00441912">
            <w:pPr>
              <w:rPr>
                <w:sz w:val="22"/>
                <w:szCs w:val="22"/>
              </w:rPr>
            </w:pPr>
          </w:p>
        </w:tc>
        <w:tc>
          <w:tcPr>
            <w:tcW w:w="360" w:type="pct"/>
          </w:tcPr>
          <w:p w:rsidR="00441912" w:rsidRPr="00B54A3B" w:rsidRDefault="00441912" w:rsidP="00441912">
            <w:pPr>
              <w:rPr>
                <w:sz w:val="22"/>
                <w:szCs w:val="22"/>
              </w:rPr>
            </w:pPr>
            <w:r w:rsidRPr="00B54A3B">
              <w:rPr>
                <w:sz w:val="22"/>
                <w:szCs w:val="22"/>
              </w:rPr>
              <w:t>В межах бюджету</w:t>
            </w:r>
          </w:p>
        </w:tc>
        <w:tc>
          <w:tcPr>
            <w:tcW w:w="316" w:type="pct"/>
          </w:tcPr>
          <w:p w:rsidR="00441912" w:rsidRPr="00B54A3B" w:rsidRDefault="00441912" w:rsidP="00441912">
            <w:pPr>
              <w:rPr>
                <w:sz w:val="22"/>
                <w:szCs w:val="22"/>
              </w:rPr>
            </w:pPr>
          </w:p>
        </w:tc>
        <w:tc>
          <w:tcPr>
            <w:tcW w:w="900" w:type="pct"/>
            <w:gridSpan w:val="2"/>
          </w:tcPr>
          <w:p w:rsidR="00441912" w:rsidRPr="00B54A3B" w:rsidRDefault="00441912" w:rsidP="00441912">
            <w:pPr>
              <w:rPr>
                <w:sz w:val="22"/>
                <w:szCs w:val="22"/>
              </w:rPr>
            </w:pPr>
            <w:r w:rsidRPr="00B54A3B">
              <w:rPr>
                <w:sz w:val="22"/>
                <w:szCs w:val="22"/>
              </w:rPr>
              <w:t>Модернізація системи вуличного освітлення. Економія витрат електроенергії</w:t>
            </w:r>
          </w:p>
        </w:tc>
      </w:tr>
      <w:tr w:rsidR="00441912" w:rsidRPr="00B54A3B" w:rsidTr="00441912">
        <w:trPr>
          <w:trHeight w:val="20"/>
          <w:jc w:val="center"/>
        </w:trPr>
        <w:tc>
          <w:tcPr>
            <w:tcW w:w="5000" w:type="pct"/>
            <w:gridSpan w:val="10"/>
            <w:tcBorders>
              <w:right w:val="single" w:sz="4" w:space="0" w:color="000000"/>
            </w:tcBorders>
          </w:tcPr>
          <w:p w:rsidR="00441912" w:rsidRPr="00B54A3B" w:rsidRDefault="00441912" w:rsidP="00441912">
            <w:pPr>
              <w:rPr>
                <w:sz w:val="22"/>
                <w:szCs w:val="22"/>
              </w:rPr>
            </w:pPr>
            <w:r w:rsidRPr="00B54A3B">
              <w:rPr>
                <w:b/>
                <w:sz w:val="22"/>
                <w:szCs w:val="22"/>
              </w:rPr>
              <w:t>Завдання 2. Забезпечення населення сіл безперебійним водопостачанням</w:t>
            </w:r>
          </w:p>
        </w:tc>
      </w:tr>
      <w:tr w:rsidR="00D05415" w:rsidRPr="00B54A3B" w:rsidTr="00667101">
        <w:trPr>
          <w:trHeight w:val="20"/>
          <w:jc w:val="center"/>
        </w:trPr>
        <w:tc>
          <w:tcPr>
            <w:tcW w:w="132" w:type="pct"/>
            <w:vAlign w:val="center"/>
          </w:tcPr>
          <w:p w:rsidR="00D05415" w:rsidRPr="00B54A3B" w:rsidRDefault="00D05415" w:rsidP="00D05415">
            <w:pPr>
              <w:rPr>
                <w:sz w:val="22"/>
                <w:szCs w:val="22"/>
              </w:rPr>
            </w:pPr>
            <w:r w:rsidRPr="00B54A3B">
              <w:rPr>
                <w:sz w:val="22"/>
                <w:szCs w:val="22"/>
              </w:rPr>
              <w:t>1.</w:t>
            </w:r>
          </w:p>
        </w:tc>
        <w:tc>
          <w:tcPr>
            <w:tcW w:w="1354" w:type="pct"/>
            <w:vAlign w:val="center"/>
          </w:tcPr>
          <w:p w:rsidR="00D05415" w:rsidRPr="00B54A3B" w:rsidRDefault="00D05415" w:rsidP="00D05415">
            <w:pPr>
              <w:widowControl w:val="0"/>
              <w:jc w:val="both"/>
              <w:rPr>
                <w:noProof/>
                <w:sz w:val="22"/>
                <w:szCs w:val="22"/>
              </w:rPr>
            </w:pPr>
            <w:r w:rsidRPr="00B54A3B">
              <w:rPr>
                <w:noProof/>
                <w:sz w:val="22"/>
                <w:szCs w:val="22"/>
              </w:rPr>
              <w:t>Ремонт водогонів у населених пунктах громади</w:t>
            </w:r>
          </w:p>
        </w:tc>
        <w:tc>
          <w:tcPr>
            <w:tcW w:w="314" w:type="pct"/>
            <w:vMerge w:val="restart"/>
            <w:tcBorders>
              <w:top w:val="single" w:sz="4" w:space="0" w:color="000000"/>
              <w:left w:val="single" w:sz="4" w:space="0" w:color="000000"/>
              <w:right w:val="single" w:sz="4" w:space="0" w:color="000000"/>
            </w:tcBorders>
          </w:tcPr>
          <w:p w:rsidR="00D05415" w:rsidRPr="00B54A3B" w:rsidRDefault="00D05415" w:rsidP="00D05415">
            <w:pP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r w:rsidRPr="00B54A3B">
              <w:rPr>
                <w:sz w:val="22"/>
                <w:szCs w:val="22"/>
              </w:rPr>
              <w:t>2025 рік</w:t>
            </w:r>
          </w:p>
        </w:tc>
        <w:tc>
          <w:tcPr>
            <w:tcW w:w="952" w:type="pct"/>
            <w:vAlign w:val="center"/>
          </w:tcPr>
          <w:p w:rsidR="00D05415" w:rsidRPr="00B54A3B" w:rsidRDefault="00D05415" w:rsidP="00D05415">
            <w:pPr>
              <w:jc w:val="center"/>
              <w:rPr>
                <w:sz w:val="22"/>
                <w:szCs w:val="22"/>
              </w:rPr>
            </w:pPr>
            <w:r w:rsidRPr="00B54A3B">
              <w:rPr>
                <w:sz w:val="22"/>
                <w:szCs w:val="22"/>
              </w:rPr>
              <w:t xml:space="preserve">Управління житлово-комунального господарства та містобудування міської ради міської ради разом із </w:t>
            </w:r>
          </w:p>
          <w:p w:rsidR="00D05415" w:rsidRPr="00B54A3B" w:rsidRDefault="00D05415" w:rsidP="00D05415">
            <w:pPr>
              <w:jc w:val="center"/>
              <w:rPr>
                <w:sz w:val="22"/>
                <w:szCs w:val="22"/>
              </w:rPr>
            </w:pPr>
            <w:r w:rsidRPr="00B54A3B">
              <w:rPr>
                <w:sz w:val="22"/>
                <w:szCs w:val="22"/>
              </w:rPr>
              <w:t>КП «Мальва»</w:t>
            </w:r>
          </w:p>
          <w:p w:rsidR="00D05415" w:rsidRPr="00B54A3B" w:rsidRDefault="00D05415" w:rsidP="00D05415">
            <w:pPr>
              <w:jc w:val="center"/>
              <w:rPr>
                <w:sz w:val="22"/>
                <w:szCs w:val="22"/>
              </w:rPr>
            </w:pPr>
            <w:r w:rsidRPr="00B54A3B">
              <w:rPr>
                <w:sz w:val="22"/>
                <w:szCs w:val="22"/>
              </w:rPr>
              <w:t>КП «Полошківське»</w:t>
            </w:r>
          </w:p>
          <w:p w:rsidR="00D05415" w:rsidRPr="00B54A3B" w:rsidRDefault="00D05415" w:rsidP="00D05415">
            <w:pPr>
              <w:jc w:val="center"/>
              <w:rPr>
                <w:sz w:val="22"/>
                <w:szCs w:val="22"/>
              </w:rPr>
            </w:pPr>
            <w:r w:rsidRPr="00B54A3B">
              <w:rPr>
                <w:sz w:val="22"/>
                <w:szCs w:val="22"/>
              </w:rPr>
              <w:t>КП «Дунаєцьке»</w:t>
            </w:r>
          </w:p>
        </w:tc>
        <w:tc>
          <w:tcPr>
            <w:tcW w:w="36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1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00" w:type="pct"/>
            <w:gridSpan w:val="2"/>
            <w:vMerge w:val="restart"/>
            <w:tcBorders>
              <w:top w:val="single" w:sz="4" w:space="0" w:color="000000"/>
              <w:left w:val="single" w:sz="4" w:space="0" w:color="000000"/>
              <w:right w:val="single" w:sz="4" w:space="0" w:color="000000"/>
            </w:tcBorders>
          </w:tcPr>
          <w:p w:rsidR="00D05415" w:rsidRPr="00B54A3B" w:rsidRDefault="00D05415" w:rsidP="00D05415">
            <w:pPr>
              <w:rPr>
                <w:sz w:val="22"/>
                <w:szCs w:val="22"/>
              </w:rPr>
            </w:pPr>
          </w:p>
          <w:p w:rsidR="00D05415" w:rsidRPr="00B54A3B" w:rsidRDefault="00D05415" w:rsidP="00D05415">
            <w:pPr>
              <w:rPr>
                <w:sz w:val="22"/>
                <w:szCs w:val="22"/>
              </w:rPr>
            </w:pPr>
          </w:p>
          <w:p w:rsidR="00D05415" w:rsidRPr="00B54A3B" w:rsidRDefault="00D05415" w:rsidP="00D05415">
            <w:pPr>
              <w:rPr>
                <w:sz w:val="22"/>
                <w:szCs w:val="22"/>
              </w:rPr>
            </w:pPr>
          </w:p>
          <w:p w:rsidR="00D05415" w:rsidRPr="00B54A3B" w:rsidRDefault="00D05415" w:rsidP="00D05415">
            <w:pPr>
              <w:rPr>
                <w:sz w:val="22"/>
                <w:szCs w:val="22"/>
              </w:rPr>
            </w:pPr>
            <w:r w:rsidRPr="00B54A3B">
              <w:rPr>
                <w:sz w:val="22"/>
                <w:szCs w:val="22"/>
              </w:rPr>
              <w:t>Оновлення водогону задля якісного водопостачання в громаду</w:t>
            </w:r>
          </w:p>
        </w:tc>
      </w:tr>
      <w:tr w:rsidR="00D05415" w:rsidRPr="00B54A3B" w:rsidTr="00667101">
        <w:trPr>
          <w:trHeight w:val="20"/>
          <w:jc w:val="center"/>
        </w:trPr>
        <w:tc>
          <w:tcPr>
            <w:tcW w:w="132" w:type="pct"/>
            <w:vAlign w:val="center"/>
          </w:tcPr>
          <w:p w:rsidR="00D05415" w:rsidRPr="00B54A3B" w:rsidRDefault="00D05415" w:rsidP="00D05415">
            <w:pPr>
              <w:rPr>
                <w:sz w:val="22"/>
                <w:szCs w:val="22"/>
              </w:rPr>
            </w:pPr>
            <w:r w:rsidRPr="00B54A3B">
              <w:rPr>
                <w:sz w:val="22"/>
                <w:szCs w:val="22"/>
              </w:rPr>
              <w:t>2.</w:t>
            </w:r>
          </w:p>
        </w:tc>
        <w:tc>
          <w:tcPr>
            <w:tcW w:w="1354" w:type="pct"/>
            <w:vAlign w:val="center"/>
          </w:tcPr>
          <w:p w:rsidR="00D05415" w:rsidRPr="00B54A3B" w:rsidRDefault="00D05415" w:rsidP="00D05415">
            <w:pPr>
              <w:widowControl w:val="0"/>
              <w:jc w:val="both"/>
              <w:rPr>
                <w:noProof/>
                <w:sz w:val="22"/>
                <w:szCs w:val="22"/>
              </w:rPr>
            </w:pPr>
            <w:r w:rsidRPr="00B54A3B">
              <w:rPr>
                <w:noProof/>
                <w:sz w:val="22"/>
                <w:szCs w:val="22"/>
              </w:rPr>
              <w:t>Чистка та ремонт трубчастих та шахтних колодязів</w:t>
            </w:r>
          </w:p>
          <w:p w:rsidR="00D05415" w:rsidRPr="00B54A3B" w:rsidRDefault="00D05415" w:rsidP="00D05415">
            <w:pPr>
              <w:widowControl w:val="0"/>
              <w:jc w:val="both"/>
              <w:rPr>
                <w:noProof/>
                <w:sz w:val="22"/>
                <w:szCs w:val="22"/>
              </w:rPr>
            </w:pPr>
            <w:r w:rsidRPr="00B54A3B">
              <w:rPr>
                <w:noProof/>
                <w:sz w:val="22"/>
                <w:szCs w:val="22"/>
              </w:rPr>
              <w:lastRenderedPageBreak/>
              <w:t xml:space="preserve"> </w:t>
            </w:r>
          </w:p>
        </w:tc>
        <w:tc>
          <w:tcPr>
            <w:tcW w:w="314" w:type="pct"/>
            <w:vMerge/>
            <w:tcBorders>
              <w:left w:val="single" w:sz="4" w:space="0" w:color="000000"/>
              <w:right w:val="single" w:sz="4" w:space="0" w:color="000000"/>
            </w:tcBorders>
          </w:tcPr>
          <w:p w:rsidR="00D05415" w:rsidRPr="00B54A3B" w:rsidRDefault="00D05415" w:rsidP="00D05415">
            <w:pPr>
              <w:rPr>
                <w:sz w:val="22"/>
                <w:szCs w:val="22"/>
              </w:rPr>
            </w:pPr>
          </w:p>
        </w:tc>
        <w:tc>
          <w:tcPr>
            <w:tcW w:w="952" w:type="pct"/>
            <w:vMerge w:val="restart"/>
            <w:vAlign w:val="center"/>
          </w:tcPr>
          <w:p w:rsidR="00D05415" w:rsidRPr="00B54A3B" w:rsidRDefault="00D05415" w:rsidP="00D05415">
            <w:pPr>
              <w:jc w:val="center"/>
              <w:rPr>
                <w:sz w:val="22"/>
                <w:szCs w:val="22"/>
              </w:rPr>
            </w:pPr>
            <w:r w:rsidRPr="00B54A3B">
              <w:rPr>
                <w:sz w:val="22"/>
                <w:szCs w:val="22"/>
              </w:rPr>
              <w:t xml:space="preserve">Управління житлово-комунального господарства </w:t>
            </w:r>
            <w:r w:rsidRPr="00B54A3B">
              <w:rPr>
                <w:sz w:val="22"/>
                <w:szCs w:val="22"/>
              </w:rPr>
              <w:lastRenderedPageBreak/>
              <w:t>та містобудування міської ради міської ради</w:t>
            </w:r>
          </w:p>
          <w:p w:rsidR="00D05415" w:rsidRPr="00B54A3B" w:rsidRDefault="00D05415" w:rsidP="00D05415">
            <w:pPr>
              <w:jc w:val="center"/>
              <w:rPr>
                <w:sz w:val="22"/>
                <w:szCs w:val="22"/>
              </w:rPr>
            </w:pPr>
            <w:r w:rsidRPr="00B54A3B">
              <w:rPr>
                <w:sz w:val="22"/>
                <w:szCs w:val="22"/>
              </w:rPr>
              <w:t>КП «Полошківське», КП «Дунаєцьке», КП «Мальва»</w:t>
            </w:r>
          </w:p>
        </w:tc>
        <w:tc>
          <w:tcPr>
            <w:tcW w:w="36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1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00" w:type="pct"/>
            <w:gridSpan w:val="2"/>
            <w:vMerge/>
            <w:tcBorders>
              <w:left w:val="single" w:sz="4" w:space="0" w:color="000000"/>
              <w:bottom w:val="single" w:sz="4" w:space="0" w:color="000000"/>
              <w:right w:val="single" w:sz="4" w:space="0" w:color="000000"/>
            </w:tcBorders>
          </w:tcPr>
          <w:p w:rsidR="00D05415" w:rsidRPr="00B54A3B" w:rsidRDefault="00D05415" w:rsidP="00D05415">
            <w:pPr>
              <w:rPr>
                <w:sz w:val="22"/>
                <w:szCs w:val="22"/>
              </w:rPr>
            </w:pPr>
          </w:p>
        </w:tc>
      </w:tr>
      <w:tr w:rsidR="00D05415" w:rsidRPr="00B54A3B" w:rsidTr="009763FD">
        <w:trPr>
          <w:trHeight w:val="20"/>
          <w:jc w:val="center"/>
        </w:trPr>
        <w:tc>
          <w:tcPr>
            <w:tcW w:w="132" w:type="pct"/>
            <w:vAlign w:val="center"/>
          </w:tcPr>
          <w:p w:rsidR="00D05415" w:rsidRPr="00B54A3B" w:rsidRDefault="00D05415" w:rsidP="00D05415">
            <w:pPr>
              <w:rPr>
                <w:sz w:val="22"/>
                <w:szCs w:val="22"/>
              </w:rPr>
            </w:pPr>
            <w:r w:rsidRPr="00B54A3B">
              <w:rPr>
                <w:sz w:val="22"/>
                <w:szCs w:val="22"/>
              </w:rPr>
              <w:t>3.</w:t>
            </w:r>
          </w:p>
        </w:tc>
        <w:tc>
          <w:tcPr>
            <w:tcW w:w="1354" w:type="pct"/>
            <w:vAlign w:val="center"/>
          </w:tcPr>
          <w:p w:rsidR="00D05415" w:rsidRPr="00B54A3B" w:rsidRDefault="00D05415" w:rsidP="00D05415">
            <w:pPr>
              <w:widowControl w:val="0"/>
              <w:jc w:val="both"/>
              <w:rPr>
                <w:noProof/>
                <w:sz w:val="22"/>
                <w:szCs w:val="22"/>
              </w:rPr>
            </w:pPr>
            <w:r w:rsidRPr="00B54A3B">
              <w:rPr>
                <w:noProof/>
                <w:sz w:val="22"/>
                <w:szCs w:val="22"/>
              </w:rPr>
              <w:t>Чистка водонапірних башт та їх ремонт на території громади</w:t>
            </w:r>
          </w:p>
        </w:tc>
        <w:tc>
          <w:tcPr>
            <w:tcW w:w="314" w:type="pct"/>
            <w:vMerge/>
            <w:tcBorders>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52" w:type="pct"/>
            <w:vMerge/>
            <w:tcBorders>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1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00" w:type="pct"/>
            <w:gridSpan w:val="2"/>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r>
      <w:tr w:rsidR="00D05415" w:rsidRPr="00B54A3B" w:rsidTr="00D05415">
        <w:tblPrEx>
          <w:jc w:val="left"/>
        </w:tblPrEx>
        <w:trPr>
          <w:trHeight w:val="385"/>
        </w:trPr>
        <w:tc>
          <w:tcPr>
            <w:tcW w:w="5000" w:type="pct"/>
            <w:gridSpan w:val="10"/>
            <w:vAlign w:val="center"/>
          </w:tcPr>
          <w:p w:rsidR="00D05415" w:rsidRPr="00B54A3B" w:rsidRDefault="00D05415" w:rsidP="00D05415">
            <w:pPr>
              <w:rPr>
                <w:b/>
                <w:noProof/>
                <w:color w:val="000000"/>
                <w:sz w:val="22"/>
                <w:szCs w:val="22"/>
              </w:rPr>
            </w:pPr>
            <w:r w:rsidRPr="00B54A3B">
              <w:rPr>
                <w:b/>
                <w:sz w:val="22"/>
                <w:szCs w:val="22"/>
              </w:rPr>
              <w:t>Завдання 3. Будівництво, ремонт та утримання об’єктів соціально-культурного призначення</w:t>
            </w:r>
          </w:p>
        </w:tc>
      </w:tr>
      <w:tr w:rsidR="00D05415" w:rsidRPr="00B54A3B" w:rsidTr="00973304">
        <w:tblPrEx>
          <w:jc w:val="left"/>
        </w:tblPrEx>
        <w:trPr>
          <w:trHeight w:val="63"/>
        </w:trPr>
        <w:tc>
          <w:tcPr>
            <w:tcW w:w="132" w:type="pct"/>
            <w:vAlign w:val="center"/>
          </w:tcPr>
          <w:p w:rsidR="00D05415" w:rsidRPr="00B54A3B" w:rsidRDefault="00D05415" w:rsidP="00D05415">
            <w:pPr>
              <w:rPr>
                <w:sz w:val="22"/>
                <w:szCs w:val="22"/>
              </w:rPr>
            </w:pPr>
            <w:r w:rsidRPr="00B54A3B">
              <w:rPr>
                <w:sz w:val="22"/>
                <w:szCs w:val="22"/>
              </w:rPr>
              <w:t>1.</w:t>
            </w:r>
          </w:p>
        </w:tc>
        <w:tc>
          <w:tcPr>
            <w:tcW w:w="1354" w:type="pct"/>
            <w:vAlign w:val="center"/>
          </w:tcPr>
          <w:p w:rsidR="00D05415" w:rsidRPr="00B54A3B" w:rsidRDefault="00D05415" w:rsidP="00D05415">
            <w:pPr>
              <w:rPr>
                <w:sz w:val="22"/>
                <w:szCs w:val="22"/>
              </w:rPr>
            </w:pPr>
            <w:r w:rsidRPr="00B54A3B">
              <w:rPr>
                <w:sz w:val="22"/>
                <w:szCs w:val="22"/>
              </w:rPr>
              <w:t>Підсипка грунтових доріг  комунальної власності м. Глухів та сільських територій щебнем з подрібненого цементобетону</w:t>
            </w:r>
          </w:p>
        </w:tc>
        <w:tc>
          <w:tcPr>
            <w:tcW w:w="314" w:type="pct"/>
            <w:vMerge w:val="restart"/>
            <w:vAlign w:val="center"/>
          </w:tcPr>
          <w:p w:rsidR="00D05415" w:rsidRPr="00B54A3B" w:rsidRDefault="00D05415" w:rsidP="00D05415">
            <w:pPr>
              <w:jc w:val="center"/>
              <w:rPr>
                <w:noProof/>
                <w:sz w:val="22"/>
                <w:szCs w:val="22"/>
              </w:rPr>
            </w:pPr>
            <w:r w:rsidRPr="00B54A3B">
              <w:rPr>
                <w:noProof/>
                <w:sz w:val="22"/>
                <w:szCs w:val="22"/>
              </w:rPr>
              <w:t>2025</w:t>
            </w:r>
          </w:p>
          <w:p w:rsidR="00D05415" w:rsidRPr="00B54A3B" w:rsidRDefault="00D05415" w:rsidP="00D05415">
            <w:pPr>
              <w:jc w:val="center"/>
              <w:rPr>
                <w:b/>
                <w:sz w:val="22"/>
                <w:szCs w:val="22"/>
              </w:rPr>
            </w:pPr>
            <w:r w:rsidRPr="00B54A3B">
              <w:rPr>
                <w:noProof/>
                <w:sz w:val="22"/>
                <w:szCs w:val="22"/>
              </w:rPr>
              <w:t>рік</w:t>
            </w:r>
          </w:p>
        </w:tc>
        <w:tc>
          <w:tcPr>
            <w:tcW w:w="952" w:type="pct"/>
            <w:vAlign w:val="center"/>
          </w:tcPr>
          <w:p w:rsidR="00D05415" w:rsidRPr="00B54A3B" w:rsidRDefault="00D05415" w:rsidP="00D05415">
            <w:pPr>
              <w:jc w:val="center"/>
              <w:rPr>
                <w:sz w:val="22"/>
                <w:szCs w:val="22"/>
              </w:rPr>
            </w:pPr>
            <w:r w:rsidRPr="00B54A3B">
              <w:rPr>
                <w:sz w:val="22"/>
                <w:szCs w:val="22"/>
              </w:rPr>
              <w:t>Управління житлово-комунального господарства та містобуд</w:t>
            </w:r>
            <w:r w:rsidR="00B54A3B" w:rsidRPr="00B54A3B">
              <w:rPr>
                <w:sz w:val="22"/>
                <w:szCs w:val="22"/>
              </w:rPr>
              <w:t xml:space="preserve">ування міської ради </w:t>
            </w:r>
          </w:p>
        </w:tc>
        <w:tc>
          <w:tcPr>
            <w:tcW w:w="361" w:type="pct"/>
            <w:vAlign w:val="center"/>
          </w:tcPr>
          <w:p w:rsidR="00D05415" w:rsidRPr="00B54A3B" w:rsidRDefault="00D05415" w:rsidP="00D05415">
            <w:pPr>
              <w:rPr>
                <w:b/>
                <w:sz w:val="22"/>
                <w:szCs w:val="22"/>
              </w:rPr>
            </w:pPr>
          </w:p>
        </w:tc>
        <w:tc>
          <w:tcPr>
            <w:tcW w:w="311" w:type="pct"/>
            <w:vAlign w:val="center"/>
          </w:tcPr>
          <w:p w:rsidR="00D05415" w:rsidRPr="00B54A3B" w:rsidRDefault="00D05415" w:rsidP="00D05415">
            <w:pPr>
              <w:rPr>
                <w:b/>
                <w:sz w:val="22"/>
                <w:szCs w:val="22"/>
              </w:rPr>
            </w:pPr>
          </w:p>
        </w:tc>
        <w:tc>
          <w:tcPr>
            <w:tcW w:w="360" w:type="pct"/>
            <w:vAlign w:val="center"/>
          </w:tcPr>
          <w:p w:rsidR="00D05415" w:rsidRPr="00B54A3B" w:rsidRDefault="002A735C" w:rsidP="002A735C">
            <w:pPr>
              <w:jc w:val="center"/>
              <w:rPr>
                <w:sz w:val="22"/>
                <w:szCs w:val="22"/>
              </w:rPr>
            </w:pPr>
            <w:r>
              <w:rPr>
                <w:sz w:val="22"/>
                <w:szCs w:val="22"/>
              </w:rPr>
              <w:t>1</w:t>
            </w:r>
            <w:r w:rsidR="00D05415" w:rsidRPr="00B54A3B">
              <w:rPr>
                <w:sz w:val="22"/>
                <w:szCs w:val="22"/>
              </w:rPr>
              <w:t>200</w:t>
            </w:r>
            <w:r>
              <w:rPr>
                <w:sz w:val="22"/>
                <w:szCs w:val="22"/>
              </w:rPr>
              <w:t>,0</w:t>
            </w:r>
          </w:p>
        </w:tc>
        <w:tc>
          <w:tcPr>
            <w:tcW w:w="318" w:type="pct"/>
            <w:gridSpan w:val="2"/>
          </w:tcPr>
          <w:p w:rsidR="00D05415" w:rsidRPr="00B54A3B" w:rsidRDefault="00D05415" w:rsidP="00D05415">
            <w:pPr>
              <w:spacing w:after="160" w:line="221" w:lineRule="auto"/>
              <w:jc w:val="both"/>
              <w:rPr>
                <w:rFonts w:eastAsiaTheme="minorHAnsi"/>
                <w:sz w:val="22"/>
                <w:szCs w:val="22"/>
                <w:lang w:eastAsia="en-US"/>
              </w:rPr>
            </w:pPr>
          </w:p>
        </w:tc>
        <w:tc>
          <w:tcPr>
            <w:tcW w:w="898" w:type="pct"/>
            <w:vMerge w:val="restart"/>
          </w:tcPr>
          <w:p w:rsidR="00D05415" w:rsidRPr="00B54A3B" w:rsidRDefault="00D05415" w:rsidP="00D05415">
            <w:pPr>
              <w:spacing w:after="160" w:line="221" w:lineRule="auto"/>
              <w:rPr>
                <w:rFonts w:eastAsiaTheme="minorHAnsi"/>
                <w:sz w:val="22"/>
                <w:szCs w:val="22"/>
                <w:lang w:eastAsia="en-US"/>
              </w:rPr>
            </w:pPr>
            <w:r w:rsidRPr="00B54A3B">
              <w:rPr>
                <w:color w:val="000000"/>
                <w:sz w:val="22"/>
                <w:szCs w:val="22"/>
              </w:rPr>
              <w:t>Забезпечення безпеки дорожнього руху, недопущення випадків ДТП та покращання якості доріг  Глухівської міської ради</w:t>
            </w:r>
          </w:p>
        </w:tc>
      </w:tr>
      <w:tr w:rsidR="00D05415" w:rsidRPr="00B54A3B" w:rsidTr="00B54A3B">
        <w:tblPrEx>
          <w:jc w:val="left"/>
        </w:tblPrEx>
        <w:trPr>
          <w:trHeight w:val="1227"/>
        </w:trPr>
        <w:tc>
          <w:tcPr>
            <w:tcW w:w="132" w:type="pct"/>
            <w:vAlign w:val="center"/>
          </w:tcPr>
          <w:p w:rsidR="00D05415" w:rsidRPr="00B54A3B" w:rsidRDefault="00D05415" w:rsidP="00D05415">
            <w:pPr>
              <w:rPr>
                <w:sz w:val="22"/>
                <w:szCs w:val="22"/>
              </w:rPr>
            </w:pPr>
            <w:r w:rsidRPr="00B54A3B">
              <w:rPr>
                <w:sz w:val="22"/>
                <w:szCs w:val="22"/>
              </w:rPr>
              <w:t>2.</w:t>
            </w:r>
          </w:p>
        </w:tc>
        <w:tc>
          <w:tcPr>
            <w:tcW w:w="1354" w:type="pct"/>
            <w:vAlign w:val="center"/>
          </w:tcPr>
          <w:p w:rsidR="00D05415" w:rsidRPr="00B54A3B" w:rsidRDefault="00D05415" w:rsidP="00D05415">
            <w:pPr>
              <w:rPr>
                <w:sz w:val="22"/>
                <w:szCs w:val="22"/>
                <w:lang w:val="ru-RU" w:eastAsia="uk-UA"/>
              </w:rPr>
            </w:pPr>
            <w:r w:rsidRPr="00B54A3B">
              <w:rPr>
                <w:color w:val="000000"/>
                <w:sz w:val="22"/>
                <w:szCs w:val="22"/>
                <w:lang w:eastAsia="uk-UA"/>
              </w:rPr>
              <w:t>Ремонт ливневої каналізації по вулиці Партизан Глухівщини</w:t>
            </w:r>
          </w:p>
        </w:tc>
        <w:tc>
          <w:tcPr>
            <w:tcW w:w="314" w:type="pct"/>
            <w:vMerge/>
            <w:vAlign w:val="center"/>
          </w:tcPr>
          <w:p w:rsidR="00D05415" w:rsidRPr="00B54A3B" w:rsidRDefault="00D05415" w:rsidP="00D05415">
            <w:pPr>
              <w:rPr>
                <w:sz w:val="22"/>
                <w:szCs w:val="22"/>
              </w:rPr>
            </w:pPr>
          </w:p>
        </w:tc>
        <w:tc>
          <w:tcPr>
            <w:tcW w:w="952" w:type="pct"/>
            <w:vAlign w:val="center"/>
          </w:tcPr>
          <w:p w:rsidR="00D05415" w:rsidRPr="00B54A3B" w:rsidRDefault="00D05415" w:rsidP="00D05415">
            <w:pPr>
              <w:jc w:val="center"/>
              <w:rPr>
                <w:sz w:val="22"/>
                <w:szCs w:val="22"/>
              </w:rPr>
            </w:pPr>
            <w:r w:rsidRPr="00B54A3B">
              <w:rPr>
                <w:sz w:val="22"/>
                <w:szCs w:val="22"/>
              </w:rPr>
              <w:t>Управління житлово-комунального господарства та містобуд</w:t>
            </w:r>
            <w:r w:rsidR="00B54A3B" w:rsidRPr="00B54A3B">
              <w:rPr>
                <w:sz w:val="22"/>
                <w:szCs w:val="22"/>
              </w:rPr>
              <w:t xml:space="preserve">ування міської ради </w:t>
            </w:r>
          </w:p>
        </w:tc>
        <w:tc>
          <w:tcPr>
            <w:tcW w:w="361" w:type="pct"/>
            <w:vAlign w:val="center"/>
          </w:tcPr>
          <w:p w:rsidR="00D05415" w:rsidRPr="00B54A3B" w:rsidRDefault="00D05415" w:rsidP="00D05415">
            <w:pPr>
              <w:rPr>
                <w:sz w:val="22"/>
                <w:szCs w:val="22"/>
              </w:rPr>
            </w:pPr>
          </w:p>
        </w:tc>
        <w:tc>
          <w:tcPr>
            <w:tcW w:w="311" w:type="pct"/>
            <w:vAlign w:val="center"/>
          </w:tcPr>
          <w:p w:rsidR="00D05415" w:rsidRPr="00B54A3B" w:rsidRDefault="00D05415" w:rsidP="00D05415">
            <w:pPr>
              <w:rPr>
                <w:sz w:val="22"/>
                <w:szCs w:val="22"/>
              </w:rPr>
            </w:pPr>
          </w:p>
        </w:tc>
        <w:tc>
          <w:tcPr>
            <w:tcW w:w="360" w:type="pct"/>
            <w:vAlign w:val="center"/>
          </w:tcPr>
          <w:p w:rsidR="00D05415" w:rsidRPr="00B54A3B" w:rsidRDefault="00D05415" w:rsidP="00D05415">
            <w:pPr>
              <w:rPr>
                <w:sz w:val="22"/>
                <w:szCs w:val="22"/>
              </w:rPr>
            </w:pPr>
            <w:r w:rsidRPr="00B54A3B">
              <w:rPr>
                <w:sz w:val="22"/>
                <w:szCs w:val="22"/>
              </w:rPr>
              <w:t>В межах бюджету</w:t>
            </w:r>
          </w:p>
        </w:tc>
        <w:tc>
          <w:tcPr>
            <w:tcW w:w="318" w:type="pct"/>
            <w:gridSpan w:val="2"/>
          </w:tcPr>
          <w:p w:rsidR="00D05415" w:rsidRPr="00B54A3B" w:rsidRDefault="00D05415" w:rsidP="00D05415">
            <w:pPr>
              <w:spacing w:after="160" w:line="221" w:lineRule="auto"/>
              <w:jc w:val="center"/>
              <w:rPr>
                <w:rFonts w:eastAsiaTheme="minorHAnsi"/>
                <w:sz w:val="22"/>
                <w:szCs w:val="22"/>
                <w:lang w:eastAsia="en-US"/>
              </w:rPr>
            </w:pPr>
          </w:p>
        </w:tc>
        <w:tc>
          <w:tcPr>
            <w:tcW w:w="898" w:type="pct"/>
            <w:vMerge/>
          </w:tcPr>
          <w:p w:rsidR="00D05415" w:rsidRPr="00B54A3B" w:rsidRDefault="00D05415" w:rsidP="00D05415">
            <w:pPr>
              <w:spacing w:after="160" w:line="228" w:lineRule="auto"/>
              <w:rPr>
                <w:rFonts w:eastAsiaTheme="minorHAnsi"/>
                <w:sz w:val="22"/>
                <w:szCs w:val="22"/>
                <w:lang w:eastAsia="en-US"/>
              </w:rPr>
            </w:pPr>
          </w:p>
        </w:tc>
      </w:tr>
      <w:tr w:rsidR="00D05415" w:rsidRPr="00B54A3B" w:rsidTr="00973304">
        <w:trPr>
          <w:trHeight w:val="228"/>
          <w:jc w:val="center"/>
        </w:trPr>
        <w:tc>
          <w:tcPr>
            <w:tcW w:w="132" w:type="pct"/>
            <w:vAlign w:val="center"/>
          </w:tcPr>
          <w:p w:rsidR="00D05415" w:rsidRPr="00B54A3B" w:rsidRDefault="00D05415" w:rsidP="00D05415">
            <w:pPr>
              <w:rPr>
                <w:sz w:val="22"/>
                <w:szCs w:val="22"/>
              </w:rPr>
            </w:pPr>
            <w:r w:rsidRPr="00B54A3B">
              <w:rPr>
                <w:sz w:val="22"/>
                <w:szCs w:val="22"/>
              </w:rPr>
              <w:t>3.</w:t>
            </w:r>
          </w:p>
        </w:tc>
        <w:tc>
          <w:tcPr>
            <w:tcW w:w="1354" w:type="pct"/>
            <w:vAlign w:val="center"/>
          </w:tcPr>
          <w:p w:rsidR="00D05415" w:rsidRPr="00B54A3B" w:rsidRDefault="00D05415" w:rsidP="00D05415">
            <w:pPr>
              <w:rPr>
                <w:sz w:val="22"/>
                <w:szCs w:val="22"/>
              </w:rPr>
            </w:pPr>
            <w:r w:rsidRPr="00B54A3B">
              <w:rPr>
                <w:sz w:val="22"/>
                <w:szCs w:val="22"/>
              </w:rPr>
              <w:t>Ремонт плиткового покриття в центральній частині скверу Бортнянського та Березовського</w:t>
            </w:r>
          </w:p>
        </w:tc>
        <w:tc>
          <w:tcPr>
            <w:tcW w:w="314" w:type="pct"/>
            <w:vMerge w:val="restart"/>
            <w:vAlign w:val="center"/>
          </w:tcPr>
          <w:p w:rsidR="00D05415" w:rsidRPr="00B54A3B" w:rsidRDefault="00D05415" w:rsidP="00D05415">
            <w:pPr>
              <w:jc w:val="center"/>
              <w:rPr>
                <w:noProof/>
                <w:sz w:val="22"/>
                <w:szCs w:val="22"/>
              </w:rPr>
            </w:pPr>
            <w:r w:rsidRPr="00B54A3B">
              <w:rPr>
                <w:noProof/>
                <w:sz w:val="22"/>
                <w:szCs w:val="22"/>
              </w:rPr>
              <w:t>2025</w:t>
            </w:r>
          </w:p>
          <w:p w:rsidR="00D05415" w:rsidRPr="00B54A3B" w:rsidRDefault="00D05415" w:rsidP="00D05415">
            <w:pPr>
              <w:jc w:val="center"/>
              <w:rPr>
                <w:sz w:val="22"/>
                <w:szCs w:val="22"/>
              </w:rPr>
            </w:pPr>
            <w:r w:rsidRPr="00B54A3B">
              <w:rPr>
                <w:noProof/>
                <w:sz w:val="22"/>
                <w:szCs w:val="22"/>
              </w:rPr>
              <w:t>рік</w:t>
            </w:r>
          </w:p>
        </w:tc>
        <w:tc>
          <w:tcPr>
            <w:tcW w:w="952" w:type="pct"/>
            <w:vMerge w:val="restart"/>
            <w:vAlign w:val="center"/>
          </w:tcPr>
          <w:p w:rsidR="00D05415" w:rsidRPr="00B54A3B" w:rsidRDefault="00D05415" w:rsidP="00D05415">
            <w:pPr>
              <w:jc w:val="center"/>
              <w:rPr>
                <w:sz w:val="22"/>
                <w:szCs w:val="22"/>
              </w:rPr>
            </w:pPr>
            <w:r w:rsidRPr="00B54A3B">
              <w:rPr>
                <w:sz w:val="22"/>
                <w:szCs w:val="22"/>
              </w:rPr>
              <w:t>Управління житлово-комунального господарства та  містобудування міської ради</w:t>
            </w:r>
          </w:p>
        </w:tc>
        <w:tc>
          <w:tcPr>
            <w:tcW w:w="361" w:type="pct"/>
            <w:vAlign w:val="center"/>
          </w:tcPr>
          <w:p w:rsidR="00D05415" w:rsidRPr="00B54A3B" w:rsidRDefault="00D05415" w:rsidP="00D05415">
            <w:pPr>
              <w:jc w:val="center"/>
              <w:rPr>
                <w:sz w:val="22"/>
                <w:szCs w:val="22"/>
              </w:rPr>
            </w:pPr>
          </w:p>
        </w:tc>
        <w:tc>
          <w:tcPr>
            <w:tcW w:w="311" w:type="pct"/>
            <w:vAlign w:val="center"/>
          </w:tcPr>
          <w:p w:rsidR="00D05415" w:rsidRPr="00B54A3B" w:rsidRDefault="00D05415" w:rsidP="00D05415">
            <w:pPr>
              <w:jc w:val="center"/>
              <w:rPr>
                <w:b/>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Pr>
          <w:p w:rsidR="00D05415" w:rsidRPr="00B54A3B" w:rsidRDefault="00D05415" w:rsidP="00D05415">
            <w:pPr>
              <w:spacing w:after="160" w:line="228" w:lineRule="auto"/>
              <w:jc w:val="both"/>
              <w:rPr>
                <w:rFonts w:eastAsiaTheme="minorHAnsi"/>
                <w:sz w:val="22"/>
                <w:szCs w:val="22"/>
                <w:lang w:eastAsia="en-US"/>
              </w:rPr>
            </w:pPr>
          </w:p>
        </w:tc>
        <w:tc>
          <w:tcPr>
            <w:tcW w:w="900" w:type="pct"/>
            <w:gridSpan w:val="2"/>
            <w:vMerge w:val="restart"/>
          </w:tcPr>
          <w:p w:rsidR="00D05415" w:rsidRPr="00B54A3B" w:rsidRDefault="00D05415" w:rsidP="00D05415">
            <w:pPr>
              <w:spacing w:after="160" w:line="228" w:lineRule="auto"/>
              <w:rPr>
                <w:rFonts w:eastAsiaTheme="minorHAnsi"/>
                <w:sz w:val="22"/>
                <w:szCs w:val="22"/>
                <w:lang w:eastAsia="en-US"/>
              </w:rPr>
            </w:pPr>
            <w:r w:rsidRPr="00B54A3B">
              <w:rPr>
                <w:rFonts w:eastAsiaTheme="minorHAnsi"/>
                <w:sz w:val="22"/>
                <w:szCs w:val="22"/>
                <w:lang w:eastAsia="en-US"/>
              </w:rPr>
              <w:t>Покращення утримання об’єктів соціального призначення</w:t>
            </w:r>
          </w:p>
        </w:tc>
      </w:tr>
      <w:tr w:rsidR="00D05415" w:rsidRPr="00B54A3B" w:rsidTr="00973304">
        <w:trPr>
          <w:trHeight w:val="228"/>
          <w:jc w:val="center"/>
        </w:trPr>
        <w:tc>
          <w:tcPr>
            <w:tcW w:w="132" w:type="pct"/>
            <w:tcBorders>
              <w:bottom w:val="single" w:sz="4" w:space="0" w:color="auto"/>
            </w:tcBorders>
            <w:vAlign w:val="center"/>
          </w:tcPr>
          <w:p w:rsidR="00D05415" w:rsidRPr="00B54A3B" w:rsidRDefault="00D05415" w:rsidP="00D05415">
            <w:pPr>
              <w:rPr>
                <w:sz w:val="22"/>
                <w:szCs w:val="22"/>
              </w:rPr>
            </w:pPr>
            <w:r w:rsidRPr="00B54A3B">
              <w:rPr>
                <w:sz w:val="22"/>
                <w:szCs w:val="22"/>
              </w:rPr>
              <w:t>4.</w:t>
            </w:r>
          </w:p>
        </w:tc>
        <w:tc>
          <w:tcPr>
            <w:tcW w:w="1354" w:type="pct"/>
            <w:tcBorders>
              <w:bottom w:val="single" w:sz="4" w:space="0" w:color="auto"/>
            </w:tcBorders>
            <w:vAlign w:val="center"/>
          </w:tcPr>
          <w:p w:rsidR="00D05415" w:rsidRPr="00B54A3B" w:rsidRDefault="00D05415" w:rsidP="00D05415">
            <w:pPr>
              <w:rPr>
                <w:sz w:val="22"/>
                <w:szCs w:val="22"/>
              </w:rPr>
            </w:pPr>
            <w:r w:rsidRPr="00B54A3B">
              <w:rPr>
                <w:sz w:val="22"/>
                <w:szCs w:val="22"/>
              </w:rPr>
              <w:t>Поточний ремонт огорож на кладовищах громади</w:t>
            </w:r>
          </w:p>
        </w:tc>
        <w:tc>
          <w:tcPr>
            <w:tcW w:w="314" w:type="pct"/>
            <w:vMerge/>
            <w:tcBorders>
              <w:bottom w:val="single" w:sz="4" w:space="0" w:color="auto"/>
            </w:tcBorders>
            <w:vAlign w:val="center"/>
          </w:tcPr>
          <w:p w:rsidR="00D05415" w:rsidRPr="00B54A3B" w:rsidRDefault="00D05415" w:rsidP="00D05415">
            <w:pPr>
              <w:jc w:val="center"/>
              <w:rPr>
                <w:sz w:val="22"/>
                <w:szCs w:val="22"/>
              </w:rPr>
            </w:pPr>
          </w:p>
        </w:tc>
        <w:tc>
          <w:tcPr>
            <w:tcW w:w="952" w:type="pct"/>
            <w:vMerge/>
            <w:tcBorders>
              <w:bottom w:val="single" w:sz="4" w:space="0" w:color="auto"/>
            </w:tcBorders>
            <w:vAlign w:val="center"/>
          </w:tcPr>
          <w:p w:rsidR="00D05415" w:rsidRPr="00B54A3B" w:rsidRDefault="00D05415" w:rsidP="00D05415">
            <w:pPr>
              <w:jc w:val="center"/>
              <w:rPr>
                <w:sz w:val="22"/>
                <w:szCs w:val="22"/>
              </w:rPr>
            </w:pPr>
          </w:p>
        </w:tc>
        <w:tc>
          <w:tcPr>
            <w:tcW w:w="361" w:type="pct"/>
            <w:tcBorders>
              <w:bottom w:val="single" w:sz="4" w:space="0" w:color="auto"/>
            </w:tcBorders>
            <w:vAlign w:val="center"/>
          </w:tcPr>
          <w:p w:rsidR="00D05415" w:rsidRPr="00B54A3B" w:rsidRDefault="00D05415" w:rsidP="00D05415">
            <w:pPr>
              <w:jc w:val="center"/>
              <w:rPr>
                <w:sz w:val="22"/>
                <w:szCs w:val="22"/>
              </w:rPr>
            </w:pPr>
          </w:p>
        </w:tc>
        <w:tc>
          <w:tcPr>
            <w:tcW w:w="311" w:type="pct"/>
            <w:tcBorders>
              <w:bottom w:val="single" w:sz="4" w:space="0" w:color="auto"/>
            </w:tcBorders>
            <w:vAlign w:val="center"/>
          </w:tcPr>
          <w:p w:rsidR="00D05415" w:rsidRPr="00B54A3B" w:rsidRDefault="00D05415" w:rsidP="00D05415">
            <w:pPr>
              <w:jc w:val="center"/>
              <w:rPr>
                <w:b/>
                <w:sz w:val="22"/>
                <w:szCs w:val="22"/>
              </w:rPr>
            </w:pPr>
          </w:p>
        </w:tc>
        <w:tc>
          <w:tcPr>
            <w:tcW w:w="360" w:type="pct"/>
            <w:tcBorders>
              <w:bottom w:val="single" w:sz="4" w:space="0" w:color="auto"/>
            </w:tcBorders>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Pr>
          <w:p w:rsidR="00D05415" w:rsidRPr="00B54A3B" w:rsidRDefault="00D05415" w:rsidP="00D05415">
            <w:pPr>
              <w:spacing w:after="160" w:line="228" w:lineRule="auto"/>
              <w:jc w:val="both"/>
              <w:rPr>
                <w:rFonts w:eastAsiaTheme="minorHAnsi"/>
                <w:sz w:val="22"/>
                <w:szCs w:val="22"/>
                <w:lang w:eastAsia="en-US"/>
              </w:rPr>
            </w:pPr>
          </w:p>
        </w:tc>
        <w:tc>
          <w:tcPr>
            <w:tcW w:w="900" w:type="pct"/>
            <w:gridSpan w:val="2"/>
            <w:vMerge/>
          </w:tcPr>
          <w:p w:rsidR="00D05415" w:rsidRPr="00B54A3B" w:rsidRDefault="00D05415" w:rsidP="00D05415">
            <w:pPr>
              <w:spacing w:after="160" w:line="228" w:lineRule="auto"/>
              <w:rPr>
                <w:rFonts w:eastAsiaTheme="minorHAnsi"/>
                <w:sz w:val="22"/>
                <w:szCs w:val="22"/>
                <w:lang w:eastAsia="en-US"/>
              </w:rPr>
            </w:pPr>
          </w:p>
        </w:tc>
      </w:tr>
      <w:tr w:rsidR="00B54A3B" w:rsidRPr="00B54A3B" w:rsidTr="00B54A3B">
        <w:trPr>
          <w:trHeight w:val="1405"/>
          <w:jc w:val="center"/>
        </w:trPr>
        <w:tc>
          <w:tcPr>
            <w:tcW w:w="132" w:type="pct"/>
            <w:tcBorders>
              <w:bottom w:val="single" w:sz="4" w:space="0" w:color="auto"/>
            </w:tcBorders>
            <w:vAlign w:val="center"/>
          </w:tcPr>
          <w:p w:rsidR="00B54A3B" w:rsidRPr="00B54A3B" w:rsidRDefault="00B54A3B" w:rsidP="00D05415">
            <w:pPr>
              <w:rPr>
                <w:sz w:val="22"/>
                <w:szCs w:val="22"/>
              </w:rPr>
            </w:pPr>
            <w:r w:rsidRPr="00B54A3B">
              <w:rPr>
                <w:sz w:val="22"/>
                <w:szCs w:val="22"/>
              </w:rPr>
              <w:t>5.</w:t>
            </w:r>
          </w:p>
        </w:tc>
        <w:tc>
          <w:tcPr>
            <w:tcW w:w="1354" w:type="pct"/>
            <w:tcBorders>
              <w:bottom w:val="single" w:sz="4" w:space="0" w:color="auto"/>
            </w:tcBorders>
            <w:vAlign w:val="center"/>
          </w:tcPr>
          <w:p w:rsidR="00B54A3B" w:rsidRPr="00B54A3B" w:rsidRDefault="00B54A3B" w:rsidP="00D05415">
            <w:pPr>
              <w:rPr>
                <w:sz w:val="22"/>
                <w:szCs w:val="22"/>
              </w:rPr>
            </w:pPr>
            <w:r w:rsidRPr="00B54A3B">
              <w:rPr>
                <w:sz w:val="22"/>
                <w:szCs w:val="22"/>
              </w:rPr>
              <w:t>Поточний ремонт пішохідних доріжок на Веригінському кладовищі у м. Глухів</w:t>
            </w:r>
          </w:p>
        </w:tc>
        <w:tc>
          <w:tcPr>
            <w:tcW w:w="314"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2025 рік</w:t>
            </w:r>
          </w:p>
        </w:tc>
        <w:tc>
          <w:tcPr>
            <w:tcW w:w="952"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Управління житлово-комунального господарства та містобудування міської ради</w:t>
            </w:r>
          </w:p>
        </w:tc>
        <w:tc>
          <w:tcPr>
            <w:tcW w:w="361"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w:t>
            </w:r>
          </w:p>
        </w:tc>
        <w:tc>
          <w:tcPr>
            <w:tcW w:w="311" w:type="pct"/>
            <w:tcBorders>
              <w:bottom w:val="single" w:sz="4" w:space="0" w:color="auto"/>
            </w:tcBorders>
            <w:vAlign w:val="center"/>
          </w:tcPr>
          <w:p w:rsidR="00B54A3B" w:rsidRPr="00B54A3B" w:rsidRDefault="00B54A3B" w:rsidP="00D05415">
            <w:pPr>
              <w:jc w:val="center"/>
              <w:rPr>
                <w:b/>
                <w:sz w:val="22"/>
                <w:szCs w:val="22"/>
              </w:rPr>
            </w:pPr>
            <w:r w:rsidRPr="00B54A3B">
              <w:rPr>
                <w:b/>
                <w:sz w:val="22"/>
                <w:szCs w:val="22"/>
              </w:rPr>
              <w:t>-</w:t>
            </w:r>
          </w:p>
        </w:tc>
        <w:tc>
          <w:tcPr>
            <w:tcW w:w="360"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770,0</w:t>
            </w:r>
          </w:p>
        </w:tc>
        <w:tc>
          <w:tcPr>
            <w:tcW w:w="316" w:type="pct"/>
          </w:tcPr>
          <w:p w:rsidR="00B54A3B" w:rsidRPr="00B54A3B" w:rsidRDefault="00B54A3B" w:rsidP="00D05415">
            <w:pPr>
              <w:spacing w:after="160" w:line="228" w:lineRule="auto"/>
              <w:jc w:val="both"/>
              <w:rPr>
                <w:rFonts w:eastAsiaTheme="minorHAnsi"/>
                <w:sz w:val="22"/>
                <w:szCs w:val="22"/>
                <w:lang w:eastAsia="en-US"/>
              </w:rPr>
            </w:pPr>
          </w:p>
          <w:p w:rsidR="00B54A3B" w:rsidRPr="00B54A3B" w:rsidRDefault="00B54A3B" w:rsidP="00D05415">
            <w:pPr>
              <w:spacing w:after="160" w:line="228" w:lineRule="auto"/>
              <w:jc w:val="both"/>
              <w:rPr>
                <w:rFonts w:eastAsiaTheme="minorHAnsi"/>
                <w:sz w:val="22"/>
                <w:szCs w:val="22"/>
                <w:lang w:eastAsia="en-US"/>
              </w:rPr>
            </w:pPr>
            <w:r w:rsidRPr="00B54A3B">
              <w:rPr>
                <w:rFonts w:eastAsiaTheme="minorHAnsi"/>
                <w:sz w:val="22"/>
                <w:szCs w:val="22"/>
                <w:lang w:eastAsia="en-US"/>
              </w:rPr>
              <w:t xml:space="preserve">   </w:t>
            </w:r>
          </w:p>
          <w:p w:rsidR="00B54A3B" w:rsidRPr="00B54A3B" w:rsidRDefault="00B54A3B" w:rsidP="00D05415">
            <w:pPr>
              <w:spacing w:after="160" w:line="228" w:lineRule="auto"/>
              <w:jc w:val="both"/>
              <w:rPr>
                <w:rFonts w:eastAsiaTheme="minorHAnsi"/>
                <w:sz w:val="22"/>
                <w:szCs w:val="22"/>
                <w:lang w:eastAsia="en-US"/>
              </w:rPr>
            </w:pPr>
            <w:r w:rsidRPr="00B54A3B">
              <w:rPr>
                <w:rFonts w:eastAsiaTheme="minorHAnsi"/>
                <w:sz w:val="22"/>
                <w:szCs w:val="22"/>
                <w:lang w:eastAsia="en-US"/>
              </w:rPr>
              <w:t xml:space="preserve">      -</w:t>
            </w:r>
          </w:p>
          <w:p w:rsidR="00B54A3B" w:rsidRPr="00B54A3B" w:rsidRDefault="00B54A3B" w:rsidP="00D05415">
            <w:pPr>
              <w:spacing w:after="160" w:line="228" w:lineRule="auto"/>
              <w:jc w:val="both"/>
              <w:rPr>
                <w:rFonts w:eastAsiaTheme="minorHAnsi"/>
                <w:sz w:val="22"/>
                <w:szCs w:val="22"/>
                <w:lang w:eastAsia="en-US"/>
              </w:rPr>
            </w:pPr>
          </w:p>
        </w:tc>
        <w:tc>
          <w:tcPr>
            <w:tcW w:w="900" w:type="pct"/>
            <w:gridSpan w:val="2"/>
          </w:tcPr>
          <w:p w:rsidR="00B54A3B" w:rsidRPr="00B54A3B" w:rsidRDefault="00B54A3B" w:rsidP="00D05415">
            <w:pPr>
              <w:spacing w:after="160" w:line="228" w:lineRule="auto"/>
              <w:rPr>
                <w:rFonts w:eastAsiaTheme="minorHAnsi"/>
                <w:sz w:val="22"/>
                <w:szCs w:val="22"/>
                <w:lang w:eastAsia="en-US"/>
              </w:rPr>
            </w:pPr>
            <w:r w:rsidRPr="00B54A3B">
              <w:rPr>
                <w:rFonts w:eastAsiaTheme="minorHAnsi"/>
                <w:sz w:val="22"/>
                <w:szCs w:val="22"/>
                <w:lang w:eastAsia="en-US"/>
              </w:rPr>
              <w:t>Покращення утримання об’єктів соціального призначення</w:t>
            </w:r>
          </w:p>
        </w:tc>
      </w:tr>
      <w:tr w:rsidR="00D05415" w:rsidRPr="00B54A3B" w:rsidTr="00B54A3B">
        <w:trPr>
          <w:trHeight w:val="287"/>
          <w:jc w:val="center"/>
        </w:trPr>
        <w:tc>
          <w:tcPr>
            <w:tcW w:w="5000" w:type="pct"/>
            <w:gridSpan w:val="10"/>
            <w:vAlign w:val="center"/>
          </w:tcPr>
          <w:p w:rsidR="00D05415" w:rsidRPr="00B54A3B" w:rsidRDefault="00D05415" w:rsidP="00D05415">
            <w:pPr>
              <w:spacing w:after="160" w:line="228" w:lineRule="auto"/>
              <w:rPr>
                <w:rFonts w:eastAsiaTheme="minorHAnsi"/>
                <w:sz w:val="22"/>
                <w:szCs w:val="22"/>
                <w:lang w:eastAsia="en-US"/>
              </w:rPr>
            </w:pPr>
            <w:r w:rsidRPr="00B54A3B">
              <w:rPr>
                <w:b/>
                <w:sz w:val="22"/>
                <w:szCs w:val="22"/>
              </w:rPr>
              <w:t>Завдання 4. Виконання громадських робіт на території громади</w:t>
            </w:r>
          </w:p>
        </w:tc>
      </w:tr>
      <w:tr w:rsidR="000519FD" w:rsidRPr="00B54A3B" w:rsidTr="00B54A3B">
        <w:trPr>
          <w:trHeight w:val="1866"/>
          <w:jc w:val="center"/>
        </w:trPr>
        <w:tc>
          <w:tcPr>
            <w:tcW w:w="132" w:type="pct"/>
            <w:vAlign w:val="center"/>
          </w:tcPr>
          <w:p w:rsidR="000519FD" w:rsidRPr="00B54A3B" w:rsidRDefault="00D05415" w:rsidP="000519FD">
            <w:pPr>
              <w:spacing w:after="160" w:line="259" w:lineRule="auto"/>
              <w:rPr>
                <w:rFonts w:eastAsiaTheme="minorHAnsi"/>
                <w:sz w:val="22"/>
                <w:szCs w:val="22"/>
                <w:lang w:eastAsia="en-US"/>
              </w:rPr>
            </w:pPr>
            <w:r w:rsidRPr="00B54A3B">
              <w:rPr>
                <w:rFonts w:eastAsiaTheme="minorHAnsi"/>
                <w:sz w:val="22"/>
                <w:szCs w:val="22"/>
                <w:lang w:eastAsia="en-US"/>
              </w:rPr>
              <w:t>1.</w:t>
            </w:r>
          </w:p>
        </w:tc>
        <w:tc>
          <w:tcPr>
            <w:tcW w:w="1354" w:type="pct"/>
          </w:tcPr>
          <w:p w:rsidR="006D695A" w:rsidRPr="00B54A3B" w:rsidRDefault="00D05415" w:rsidP="000519FD">
            <w:pPr>
              <w:spacing w:after="160" w:line="259" w:lineRule="auto"/>
              <w:rPr>
                <w:rFonts w:eastAsiaTheme="minorHAnsi"/>
                <w:color w:val="000000"/>
                <w:sz w:val="22"/>
                <w:szCs w:val="22"/>
                <w:lang w:eastAsia="en-US"/>
              </w:rPr>
            </w:pPr>
            <w:r w:rsidRPr="00B54A3B">
              <w:rPr>
                <w:rFonts w:eastAsiaTheme="minorHAnsi"/>
                <w:color w:val="000000"/>
                <w:sz w:val="22"/>
                <w:szCs w:val="22"/>
                <w:lang w:eastAsia="en-US"/>
              </w:rPr>
              <w:t>Організація оплачуваних громадських робіт, що мають спільно корисну спрямованість</w:t>
            </w:r>
          </w:p>
        </w:tc>
        <w:tc>
          <w:tcPr>
            <w:tcW w:w="314" w:type="pct"/>
          </w:tcPr>
          <w:p w:rsidR="00D05415" w:rsidRPr="00B54A3B" w:rsidRDefault="00D05415" w:rsidP="00D05415">
            <w:pPr>
              <w:spacing w:after="160" w:line="228" w:lineRule="auto"/>
              <w:jc w:val="center"/>
              <w:rPr>
                <w:rFonts w:eastAsiaTheme="minorHAnsi"/>
                <w:sz w:val="22"/>
                <w:szCs w:val="22"/>
                <w:lang w:eastAsia="en-US"/>
              </w:rPr>
            </w:pPr>
            <w:r w:rsidRPr="00B54A3B">
              <w:rPr>
                <w:rFonts w:eastAsiaTheme="minorHAnsi"/>
                <w:sz w:val="22"/>
                <w:szCs w:val="22"/>
                <w:lang w:eastAsia="en-US"/>
              </w:rPr>
              <w:t>2025</w:t>
            </w:r>
          </w:p>
          <w:p w:rsidR="000519FD" w:rsidRPr="00B54A3B" w:rsidRDefault="00D05415" w:rsidP="00D05415">
            <w:pPr>
              <w:spacing w:after="160" w:line="228" w:lineRule="auto"/>
              <w:jc w:val="center"/>
              <w:rPr>
                <w:rFonts w:eastAsiaTheme="minorHAnsi"/>
                <w:sz w:val="22"/>
                <w:szCs w:val="22"/>
                <w:lang w:eastAsia="en-US"/>
              </w:rPr>
            </w:pPr>
            <w:r w:rsidRPr="00B54A3B">
              <w:rPr>
                <w:rFonts w:eastAsiaTheme="minorHAnsi"/>
                <w:sz w:val="22"/>
                <w:szCs w:val="22"/>
                <w:lang w:eastAsia="en-US"/>
              </w:rPr>
              <w:t>рік</w:t>
            </w:r>
          </w:p>
        </w:tc>
        <w:tc>
          <w:tcPr>
            <w:tcW w:w="952" w:type="pct"/>
          </w:tcPr>
          <w:p w:rsidR="000519FD" w:rsidRPr="00B54A3B" w:rsidRDefault="00D05415" w:rsidP="000519FD">
            <w:pPr>
              <w:spacing w:after="160" w:line="228" w:lineRule="auto"/>
              <w:jc w:val="center"/>
              <w:rPr>
                <w:rFonts w:eastAsiaTheme="minorHAnsi"/>
                <w:sz w:val="22"/>
                <w:szCs w:val="22"/>
                <w:lang w:eastAsia="en-US"/>
              </w:rPr>
            </w:pPr>
            <w:r w:rsidRPr="00B54A3B">
              <w:rPr>
                <w:rFonts w:eastAsiaTheme="minorHAnsi"/>
                <w:sz w:val="22"/>
                <w:szCs w:val="22"/>
                <w:lang w:eastAsia="en-US"/>
              </w:rPr>
              <w:t>Управління житлово-комунального господарства та містобудування міської ради міської ради, Глухівське управління Шосткинської філії Сумського обласного центру зайнятості</w:t>
            </w:r>
          </w:p>
        </w:tc>
        <w:tc>
          <w:tcPr>
            <w:tcW w:w="361" w:type="pct"/>
            <w:vAlign w:val="center"/>
          </w:tcPr>
          <w:p w:rsidR="000519FD" w:rsidRPr="00B54A3B" w:rsidRDefault="00B54A3B" w:rsidP="000519FD">
            <w:pPr>
              <w:spacing w:after="160" w:line="228" w:lineRule="auto"/>
              <w:jc w:val="center"/>
              <w:rPr>
                <w:rFonts w:eastAsiaTheme="minorHAnsi"/>
                <w:sz w:val="22"/>
                <w:szCs w:val="22"/>
                <w:lang w:eastAsia="en-US"/>
              </w:rPr>
            </w:pPr>
            <w:r w:rsidRPr="00B54A3B">
              <w:rPr>
                <w:rFonts w:eastAsiaTheme="minorHAnsi"/>
                <w:sz w:val="22"/>
                <w:szCs w:val="22"/>
                <w:lang w:eastAsia="en-US"/>
              </w:rPr>
              <w:t>50,0</w:t>
            </w:r>
          </w:p>
        </w:tc>
        <w:tc>
          <w:tcPr>
            <w:tcW w:w="311" w:type="pct"/>
            <w:vAlign w:val="center"/>
          </w:tcPr>
          <w:p w:rsidR="000519FD" w:rsidRPr="00B54A3B" w:rsidRDefault="00B54A3B" w:rsidP="000519FD">
            <w:pPr>
              <w:spacing w:after="160" w:line="228" w:lineRule="auto"/>
              <w:jc w:val="center"/>
              <w:rPr>
                <w:rFonts w:eastAsiaTheme="minorHAnsi"/>
                <w:sz w:val="22"/>
                <w:szCs w:val="22"/>
                <w:lang w:eastAsia="en-US"/>
              </w:rPr>
            </w:pPr>
            <w:r w:rsidRPr="00B54A3B">
              <w:rPr>
                <w:rFonts w:eastAsiaTheme="minorHAnsi"/>
                <w:sz w:val="22"/>
                <w:szCs w:val="22"/>
                <w:lang w:eastAsia="en-US"/>
              </w:rPr>
              <w:t>-</w:t>
            </w:r>
          </w:p>
        </w:tc>
        <w:tc>
          <w:tcPr>
            <w:tcW w:w="360" w:type="pct"/>
            <w:vAlign w:val="center"/>
          </w:tcPr>
          <w:p w:rsidR="000519FD" w:rsidRPr="00B54A3B" w:rsidRDefault="00B54A3B" w:rsidP="000519FD">
            <w:pPr>
              <w:spacing w:after="160" w:line="228" w:lineRule="auto"/>
              <w:jc w:val="center"/>
              <w:rPr>
                <w:rFonts w:eastAsiaTheme="minorHAnsi"/>
                <w:sz w:val="22"/>
                <w:szCs w:val="22"/>
                <w:lang w:eastAsia="en-US"/>
              </w:rPr>
            </w:pPr>
            <w:r w:rsidRPr="00B54A3B">
              <w:rPr>
                <w:rFonts w:eastAsiaTheme="minorHAnsi"/>
                <w:sz w:val="22"/>
                <w:szCs w:val="22"/>
                <w:lang w:eastAsia="en-US"/>
              </w:rPr>
              <w:t>50,0</w:t>
            </w:r>
          </w:p>
        </w:tc>
        <w:tc>
          <w:tcPr>
            <w:tcW w:w="316" w:type="pct"/>
          </w:tcPr>
          <w:p w:rsidR="000519FD" w:rsidRPr="00B54A3B" w:rsidRDefault="000519FD" w:rsidP="000519FD">
            <w:pPr>
              <w:spacing w:after="160" w:line="228" w:lineRule="auto"/>
              <w:rPr>
                <w:rFonts w:eastAsiaTheme="minorHAnsi"/>
                <w:sz w:val="22"/>
                <w:szCs w:val="22"/>
                <w:lang w:eastAsia="en-US"/>
              </w:rPr>
            </w:pPr>
          </w:p>
          <w:p w:rsidR="00B54A3B" w:rsidRPr="00B54A3B" w:rsidRDefault="00B54A3B" w:rsidP="000519FD">
            <w:pPr>
              <w:spacing w:after="160" w:line="228" w:lineRule="auto"/>
              <w:rPr>
                <w:rFonts w:eastAsiaTheme="minorHAnsi"/>
                <w:sz w:val="22"/>
                <w:szCs w:val="22"/>
                <w:lang w:eastAsia="en-US"/>
              </w:rPr>
            </w:pPr>
          </w:p>
          <w:p w:rsidR="00B54A3B" w:rsidRPr="00B54A3B" w:rsidRDefault="00B54A3B" w:rsidP="00B54A3B">
            <w:pPr>
              <w:spacing w:after="160" w:line="228" w:lineRule="auto"/>
              <w:jc w:val="center"/>
              <w:rPr>
                <w:rFonts w:eastAsiaTheme="minorHAnsi"/>
                <w:sz w:val="22"/>
                <w:szCs w:val="22"/>
                <w:lang w:eastAsia="en-US"/>
              </w:rPr>
            </w:pPr>
            <w:r w:rsidRPr="00B54A3B">
              <w:rPr>
                <w:rFonts w:eastAsiaTheme="minorHAnsi"/>
                <w:sz w:val="22"/>
                <w:szCs w:val="22"/>
                <w:lang w:eastAsia="en-US"/>
              </w:rPr>
              <w:t>-</w:t>
            </w:r>
          </w:p>
        </w:tc>
        <w:tc>
          <w:tcPr>
            <w:tcW w:w="900" w:type="pct"/>
            <w:gridSpan w:val="2"/>
          </w:tcPr>
          <w:p w:rsidR="000519FD" w:rsidRPr="00B54A3B" w:rsidRDefault="00B54A3B" w:rsidP="0043200B">
            <w:pPr>
              <w:spacing w:after="160" w:line="228" w:lineRule="auto"/>
              <w:rPr>
                <w:rFonts w:eastAsiaTheme="minorHAnsi"/>
                <w:sz w:val="22"/>
                <w:szCs w:val="22"/>
                <w:lang w:eastAsia="en-US"/>
              </w:rPr>
            </w:pPr>
            <w:r w:rsidRPr="00B54A3B">
              <w:rPr>
                <w:rFonts w:eastAsiaTheme="minorHAnsi"/>
                <w:sz w:val="22"/>
                <w:szCs w:val="22"/>
                <w:lang w:eastAsia="en-US"/>
              </w:rPr>
              <w:t>Додаткове стимулювання та мотивація до праці, матеріальної підтримки безробітних та інших категорій осіб</w:t>
            </w:r>
          </w:p>
        </w:tc>
      </w:tr>
      <w:tr w:rsidR="005D606C" w:rsidRPr="00B54A3B" w:rsidTr="00B54A3B">
        <w:trPr>
          <w:trHeight w:val="70"/>
          <w:jc w:val="center"/>
        </w:trPr>
        <w:tc>
          <w:tcPr>
            <w:tcW w:w="2752" w:type="pct"/>
            <w:gridSpan w:val="4"/>
            <w:vAlign w:val="center"/>
          </w:tcPr>
          <w:p w:rsidR="005D606C" w:rsidRPr="00B54A3B" w:rsidRDefault="005D606C" w:rsidP="005D606C">
            <w:pPr>
              <w:jc w:val="right"/>
              <w:rPr>
                <w:sz w:val="22"/>
                <w:szCs w:val="22"/>
              </w:rPr>
            </w:pPr>
            <w:r w:rsidRPr="00B54A3B">
              <w:rPr>
                <w:b/>
                <w:sz w:val="22"/>
                <w:szCs w:val="22"/>
              </w:rPr>
              <w:t>Всього по пріоритету:</w:t>
            </w:r>
          </w:p>
        </w:tc>
        <w:tc>
          <w:tcPr>
            <w:tcW w:w="361" w:type="pct"/>
            <w:vAlign w:val="center"/>
          </w:tcPr>
          <w:p w:rsidR="005D606C" w:rsidRPr="00B54A3B" w:rsidRDefault="00B54A3B" w:rsidP="005D606C">
            <w:pPr>
              <w:jc w:val="center"/>
              <w:rPr>
                <w:noProof/>
                <w:color w:val="000000"/>
                <w:sz w:val="22"/>
                <w:szCs w:val="22"/>
              </w:rPr>
            </w:pPr>
            <w:r w:rsidRPr="00B54A3B">
              <w:rPr>
                <w:noProof/>
                <w:color w:val="000000"/>
                <w:sz w:val="22"/>
                <w:szCs w:val="22"/>
              </w:rPr>
              <w:t>50,0</w:t>
            </w:r>
          </w:p>
        </w:tc>
        <w:tc>
          <w:tcPr>
            <w:tcW w:w="311" w:type="pct"/>
            <w:vAlign w:val="center"/>
          </w:tcPr>
          <w:p w:rsidR="005D606C" w:rsidRPr="00B54A3B" w:rsidRDefault="005D606C" w:rsidP="005D606C">
            <w:pPr>
              <w:jc w:val="center"/>
              <w:rPr>
                <w:sz w:val="22"/>
                <w:szCs w:val="22"/>
              </w:rPr>
            </w:pPr>
            <w:r w:rsidRPr="00B54A3B">
              <w:rPr>
                <w:sz w:val="22"/>
                <w:szCs w:val="22"/>
              </w:rPr>
              <w:t>-</w:t>
            </w:r>
          </w:p>
        </w:tc>
        <w:tc>
          <w:tcPr>
            <w:tcW w:w="360" w:type="pct"/>
            <w:vAlign w:val="center"/>
          </w:tcPr>
          <w:p w:rsidR="005D606C" w:rsidRPr="00B54A3B" w:rsidRDefault="002A735C" w:rsidP="005D606C">
            <w:pPr>
              <w:jc w:val="center"/>
              <w:rPr>
                <w:b/>
                <w:sz w:val="22"/>
                <w:szCs w:val="22"/>
              </w:rPr>
            </w:pPr>
            <w:r>
              <w:rPr>
                <w:b/>
                <w:sz w:val="22"/>
                <w:szCs w:val="22"/>
              </w:rPr>
              <w:t>20</w:t>
            </w:r>
            <w:r w:rsidR="00B54A3B" w:rsidRPr="00B54A3B">
              <w:rPr>
                <w:b/>
                <w:sz w:val="22"/>
                <w:szCs w:val="22"/>
              </w:rPr>
              <w:t>20,0</w:t>
            </w:r>
          </w:p>
        </w:tc>
        <w:tc>
          <w:tcPr>
            <w:tcW w:w="316" w:type="pct"/>
            <w:vAlign w:val="center"/>
          </w:tcPr>
          <w:p w:rsidR="005D606C" w:rsidRPr="00B54A3B" w:rsidRDefault="005D606C" w:rsidP="005D606C">
            <w:pPr>
              <w:jc w:val="center"/>
              <w:rPr>
                <w:b/>
                <w:noProof/>
                <w:color w:val="000000"/>
                <w:sz w:val="22"/>
                <w:szCs w:val="22"/>
              </w:rPr>
            </w:pPr>
            <w:r w:rsidRPr="00B54A3B">
              <w:rPr>
                <w:b/>
                <w:noProof/>
                <w:color w:val="000000"/>
                <w:sz w:val="22"/>
                <w:szCs w:val="22"/>
              </w:rPr>
              <w:t>-</w:t>
            </w:r>
          </w:p>
        </w:tc>
        <w:tc>
          <w:tcPr>
            <w:tcW w:w="900" w:type="pct"/>
            <w:gridSpan w:val="2"/>
            <w:vAlign w:val="center"/>
          </w:tcPr>
          <w:p w:rsidR="005D606C" w:rsidRPr="00B54A3B" w:rsidRDefault="005D606C" w:rsidP="005D606C">
            <w:pPr>
              <w:jc w:val="both"/>
              <w:rPr>
                <w:noProof/>
                <w:color w:val="000000"/>
                <w:sz w:val="22"/>
                <w:szCs w:val="22"/>
              </w:rPr>
            </w:pPr>
          </w:p>
        </w:tc>
      </w:tr>
    </w:tbl>
    <w:p w:rsidR="00B54A3B" w:rsidRDefault="00B54A3B" w:rsidP="000519FD">
      <w:pPr>
        <w:rPr>
          <w:b/>
          <w:sz w:val="22"/>
          <w:szCs w:val="22"/>
        </w:rPr>
      </w:pPr>
    </w:p>
    <w:p w:rsidR="00B54A3B" w:rsidRDefault="00B54A3B" w:rsidP="000519FD">
      <w:pPr>
        <w:rPr>
          <w:b/>
          <w:sz w:val="22"/>
          <w:szCs w:val="22"/>
        </w:rPr>
      </w:pPr>
    </w:p>
    <w:p w:rsidR="004902D1" w:rsidRPr="00B54A3B" w:rsidRDefault="000519FD" w:rsidP="000519FD">
      <w:pPr>
        <w:rPr>
          <w:b/>
          <w:sz w:val="22"/>
          <w:szCs w:val="22"/>
        </w:rPr>
      </w:pPr>
      <w:r w:rsidRPr="00B54A3B">
        <w:rPr>
          <w:b/>
          <w:sz w:val="22"/>
          <w:szCs w:val="22"/>
        </w:rPr>
        <w:t>Міський голова                                                                                                                                                        Надія  ВАЙЛО</w:t>
      </w:r>
    </w:p>
    <w:sectPr w:rsidR="004902D1" w:rsidRPr="00B54A3B" w:rsidSect="00B54A3B">
      <w:pgSz w:w="16838" w:h="11906" w:orient="landscape"/>
      <w:pgMar w:top="567"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0519FD"/>
    <w:rsid w:val="00107DAB"/>
    <w:rsid w:val="00232148"/>
    <w:rsid w:val="002358A5"/>
    <w:rsid w:val="00241D54"/>
    <w:rsid w:val="00244F9F"/>
    <w:rsid w:val="00280FDE"/>
    <w:rsid w:val="002A735C"/>
    <w:rsid w:val="00356ADA"/>
    <w:rsid w:val="00414999"/>
    <w:rsid w:val="0043200B"/>
    <w:rsid w:val="00441912"/>
    <w:rsid w:val="00450A6B"/>
    <w:rsid w:val="004902D1"/>
    <w:rsid w:val="005B34D0"/>
    <w:rsid w:val="005C3CDB"/>
    <w:rsid w:val="005D606C"/>
    <w:rsid w:val="00612A96"/>
    <w:rsid w:val="006D695A"/>
    <w:rsid w:val="007457DE"/>
    <w:rsid w:val="007D10F1"/>
    <w:rsid w:val="009C372B"/>
    <w:rsid w:val="00A96DFC"/>
    <w:rsid w:val="00AA2E69"/>
    <w:rsid w:val="00B54A3B"/>
    <w:rsid w:val="00C86ECA"/>
    <w:rsid w:val="00D05415"/>
    <w:rsid w:val="00D262AE"/>
    <w:rsid w:val="00F43B2B"/>
    <w:rsid w:val="00F64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366F"/>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Pages>
  <Words>3419</Words>
  <Characters>1949</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Приймальня</cp:lastModifiedBy>
  <cp:revision>26</cp:revision>
  <cp:lastPrinted>2025-04-30T11:35:00Z</cp:lastPrinted>
  <dcterms:created xsi:type="dcterms:W3CDTF">2023-01-23T14:50:00Z</dcterms:created>
  <dcterms:modified xsi:type="dcterms:W3CDTF">2025-06-23T11:33:00Z</dcterms:modified>
</cp:coreProperties>
</file>