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200" w:rsidRDefault="00A05ACB" w:rsidP="00276998">
      <w:pPr>
        <w:jc w:val="center"/>
        <w:rPr>
          <w:rFonts w:ascii="Calibri" w:hAnsi="Calibri" w:cs="Calibri"/>
          <w:noProof/>
          <w:sz w:val="22"/>
          <w:szCs w:val="22"/>
          <w:lang w:val="uk-UA"/>
        </w:rPr>
      </w:pPr>
      <w:r w:rsidRPr="00C9273F">
        <w:rPr>
          <w:rFonts w:ascii="Calibri" w:hAnsi="Calibri" w:cs="Calibri"/>
          <w:noProof/>
          <w:sz w:val="22"/>
          <w:szCs w:val="22"/>
          <w:lang w:val="uk-UA" w:eastAsia="uk-UA"/>
        </w:rPr>
        <w:drawing>
          <wp:inline distT="0" distB="0" distL="0" distR="0">
            <wp:extent cx="45720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6998" w:rsidRPr="00BE4747" w:rsidRDefault="00C154C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="00276998" w:rsidRPr="00BE4747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>ВИКОНАВЧИЙ КОМІТЕТ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bCs/>
          <w:sz w:val="32"/>
          <w:szCs w:val="32"/>
          <w:lang w:val="uk-UA"/>
        </w:rPr>
      </w:pPr>
      <w:r w:rsidRPr="00BE4747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BE4747">
        <w:rPr>
          <w:b/>
          <w:bCs/>
          <w:sz w:val="32"/>
          <w:szCs w:val="32"/>
          <w:lang w:val="uk-UA"/>
        </w:rPr>
        <w:t>Н</w:t>
      </w:r>
      <w:proofErr w:type="spellEnd"/>
      <w:r w:rsidRPr="00BE4747">
        <w:rPr>
          <w:b/>
          <w:bCs/>
          <w:sz w:val="32"/>
          <w:szCs w:val="32"/>
          <w:lang w:val="uk-UA"/>
        </w:rPr>
        <w:t xml:space="preserve"> Я</w:t>
      </w:r>
    </w:p>
    <w:p w:rsidR="00276998" w:rsidRPr="001637B6" w:rsidRDefault="003635C5" w:rsidP="00276998">
      <w:pPr>
        <w:widowControl w:val="0"/>
        <w:tabs>
          <w:tab w:val="left" w:pos="4253"/>
          <w:tab w:val="right" w:pos="8385"/>
        </w:tabs>
        <w:autoSpaceDE w:val="0"/>
        <w:autoSpaceDN w:val="0"/>
        <w:adjustRightInd w:val="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12.06.2025</w:t>
      </w:r>
      <w:r w:rsidR="00276998" w:rsidRPr="00BE4747">
        <w:rPr>
          <w:sz w:val="28"/>
          <w:szCs w:val="28"/>
          <w:lang w:val="uk-UA"/>
        </w:rPr>
        <w:tab/>
        <w:t>м. Глухів</w:t>
      </w:r>
      <w:r w:rsidR="00276998" w:rsidRPr="00BE4747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173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ind w:right="4961"/>
        <w:rPr>
          <w:b/>
          <w:sz w:val="28"/>
          <w:szCs w:val="28"/>
          <w:lang w:val="uk-UA"/>
        </w:rPr>
      </w:pPr>
      <w:r w:rsidRPr="00BE4747">
        <w:rPr>
          <w:b/>
          <w:sz w:val="28"/>
          <w:szCs w:val="28"/>
          <w:lang w:val="uk-UA"/>
        </w:rPr>
        <w:t xml:space="preserve">Про внесення змін до </w:t>
      </w:r>
      <w:r>
        <w:rPr>
          <w:b/>
          <w:sz w:val="28"/>
          <w:szCs w:val="28"/>
          <w:lang w:val="uk-UA"/>
        </w:rPr>
        <w:t xml:space="preserve">цільової </w:t>
      </w:r>
      <w:r w:rsidRPr="00BE4747">
        <w:rPr>
          <w:b/>
          <w:sz w:val="28"/>
          <w:szCs w:val="28"/>
          <w:lang w:val="uk-UA"/>
        </w:rPr>
        <w:t>Програми фінансової підтримки комунальних підприємств Глухівської міської ради на 202</w:t>
      </w:r>
      <w:r w:rsidR="000E1A51">
        <w:rPr>
          <w:b/>
          <w:sz w:val="28"/>
          <w:szCs w:val="28"/>
          <w:lang w:val="uk-UA"/>
        </w:rPr>
        <w:t>5</w:t>
      </w:r>
      <w:r w:rsidRPr="00BE4747">
        <w:rPr>
          <w:b/>
          <w:sz w:val="28"/>
          <w:szCs w:val="28"/>
          <w:lang w:val="uk-UA"/>
        </w:rPr>
        <w:t xml:space="preserve"> рік</w:t>
      </w:r>
    </w:p>
    <w:p w:rsidR="00276998" w:rsidRPr="00BE4747" w:rsidRDefault="00276998" w:rsidP="00276998">
      <w:pPr>
        <w:widowControl w:val="0"/>
        <w:tabs>
          <w:tab w:val="left" w:pos="9000"/>
        </w:tabs>
        <w:autoSpaceDE w:val="0"/>
        <w:autoSpaceDN w:val="0"/>
        <w:adjustRightInd w:val="0"/>
        <w:ind w:right="638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ab/>
      </w:r>
      <w:r w:rsidRPr="008B4D04">
        <w:rPr>
          <w:sz w:val="28"/>
          <w:szCs w:val="28"/>
          <w:lang w:val="uk-UA"/>
        </w:rPr>
        <w:t xml:space="preserve">Розглянувши подання начальника управління житлово-комунального господарства та містобудування міської ради </w:t>
      </w:r>
      <w:r w:rsidR="00C82437" w:rsidRPr="008B4D04">
        <w:rPr>
          <w:sz w:val="28"/>
          <w:szCs w:val="28"/>
          <w:lang w:val="uk-UA"/>
        </w:rPr>
        <w:t>Третяк А.Ю</w:t>
      </w:r>
      <w:r w:rsidRPr="008B4D04">
        <w:rPr>
          <w:sz w:val="28"/>
          <w:szCs w:val="28"/>
          <w:lang w:val="uk-UA"/>
        </w:rPr>
        <w:t>. про внесення змін до цільової Програми фінансової підтримки комунальних підприємств Глухівської міської ради на 202</w:t>
      </w:r>
      <w:r w:rsidR="000E1A51" w:rsidRPr="008B4D04">
        <w:rPr>
          <w:sz w:val="28"/>
          <w:szCs w:val="28"/>
          <w:lang w:val="uk-UA"/>
        </w:rPr>
        <w:t>5</w:t>
      </w:r>
      <w:r w:rsidRPr="008B4D04">
        <w:rPr>
          <w:sz w:val="28"/>
          <w:szCs w:val="28"/>
          <w:lang w:val="uk-UA"/>
        </w:rPr>
        <w:t xml:space="preserve"> рік</w:t>
      </w:r>
      <w:r w:rsidR="00A05ACB" w:rsidRPr="008B4D04">
        <w:rPr>
          <w:sz w:val="28"/>
          <w:szCs w:val="28"/>
          <w:lang w:val="uk-UA"/>
        </w:rPr>
        <w:t>,</w:t>
      </w:r>
      <w:r w:rsidR="00305CED" w:rsidRPr="008B4D04">
        <w:rPr>
          <w:sz w:val="28"/>
          <w:szCs w:val="28"/>
          <w:lang w:val="uk-UA"/>
        </w:rPr>
        <w:t xml:space="preserve"> </w:t>
      </w:r>
      <w:r w:rsidR="00283633">
        <w:rPr>
          <w:sz w:val="28"/>
          <w:szCs w:val="28"/>
          <w:lang w:val="uk-UA"/>
        </w:rPr>
        <w:t>клопотання</w:t>
      </w:r>
      <w:r w:rsidR="00305CED" w:rsidRPr="00702C45">
        <w:rPr>
          <w:sz w:val="28"/>
          <w:szCs w:val="28"/>
          <w:lang w:val="uk-UA"/>
        </w:rPr>
        <w:t xml:space="preserve"> директора </w:t>
      </w:r>
      <w:r w:rsidR="000E1A51" w:rsidRPr="00702C45">
        <w:rPr>
          <w:sz w:val="28"/>
          <w:szCs w:val="28"/>
          <w:lang w:val="uk-UA"/>
        </w:rPr>
        <w:t>К</w:t>
      </w:r>
      <w:r w:rsidR="00305CED" w:rsidRPr="00702C45">
        <w:rPr>
          <w:sz w:val="28"/>
          <w:szCs w:val="28"/>
          <w:lang w:val="uk-UA"/>
        </w:rPr>
        <w:t>омунального підприємства «</w:t>
      </w:r>
      <w:proofErr w:type="spellStart"/>
      <w:r w:rsidR="00283633">
        <w:rPr>
          <w:sz w:val="28"/>
          <w:szCs w:val="28"/>
          <w:lang w:val="uk-UA"/>
        </w:rPr>
        <w:t>Полошківське</w:t>
      </w:r>
      <w:proofErr w:type="spellEnd"/>
      <w:r w:rsidR="00305CED" w:rsidRPr="00702C45">
        <w:rPr>
          <w:sz w:val="28"/>
          <w:szCs w:val="28"/>
          <w:lang w:val="uk-UA"/>
        </w:rPr>
        <w:t>» Глухівської міської ради від</w:t>
      </w:r>
      <w:r w:rsidR="00D47B35" w:rsidRPr="00702C45">
        <w:rPr>
          <w:sz w:val="28"/>
          <w:szCs w:val="28"/>
          <w:lang w:val="uk-UA"/>
        </w:rPr>
        <w:t xml:space="preserve"> </w:t>
      </w:r>
      <w:r w:rsidR="00702C45" w:rsidRPr="00702C45">
        <w:rPr>
          <w:sz w:val="28"/>
          <w:szCs w:val="28"/>
          <w:lang w:val="uk-UA"/>
        </w:rPr>
        <w:t>0</w:t>
      </w:r>
      <w:r w:rsidR="00283633">
        <w:rPr>
          <w:sz w:val="28"/>
          <w:szCs w:val="28"/>
          <w:lang w:val="uk-UA"/>
        </w:rPr>
        <w:t>9</w:t>
      </w:r>
      <w:r w:rsidR="00D32E8B" w:rsidRPr="00702C45">
        <w:rPr>
          <w:sz w:val="28"/>
          <w:szCs w:val="28"/>
          <w:lang w:val="uk-UA"/>
        </w:rPr>
        <w:t>.0</w:t>
      </w:r>
      <w:r w:rsidR="00E623C1">
        <w:rPr>
          <w:sz w:val="28"/>
          <w:szCs w:val="28"/>
          <w:lang w:val="uk-UA"/>
        </w:rPr>
        <w:t>6</w:t>
      </w:r>
      <w:r w:rsidR="000E1A51" w:rsidRPr="00702C45">
        <w:rPr>
          <w:sz w:val="28"/>
          <w:szCs w:val="28"/>
          <w:lang w:val="uk-UA"/>
        </w:rPr>
        <w:t>.2025</w:t>
      </w:r>
      <w:r w:rsidR="007D5FF2" w:rsidRPr="00702C45">
        <w:rPr>
          <w:sz w:val="28"/>
          <w:szCs w:val="28"/>
          <w:lang w:val="uk-UA"/>
        </w:rPr>
        <w:t xml:space="preserve"> </w:t>
      </w:r>
      <w:r w:rsidR="00305CED" w:rsidRPr="00702C45">
        <w:rPr>
          <w:sz w:val="28"/>
          <w:szCs w:val="28"/>
          <w:lang w:val="uk-UA"/>
        </w:rPr>
        <w:t xml:space="preserve">№ </w:t>
      </w:r>
      <w:r w:rsidR="00283633">
        <w:rPr>
          <w:sz w:val="28"/>
          <w:szCs w:val="28"/>
          <w:lang w:val="uk-UA"/>
        </w:rPr>
        <w:t>55</w:t>
      </w:r>
      <w:r w:rsidR="00614DD6" w:rsidRPr="00702C45">
        <w:rPr>
          <w:sz w:val="28"/>
          <w:szCs w:val="28"/>
          <w:lang w:val="uk-UA"/>
        </w:rPr>
        <w:t xml:space="preserve">, </w:t>
      </w:r>
      <w:r w:rsidRPr="00702C45">
        <w:rPr>
          <w:sz w:val="28"/>
          <w:szCs w:val="28"/>
          <w:lang w:val="uk-UA"/>
        </w:rPr>
        <w:t>з</w:t>
      </w:r>
      <w:r w:rsidRPr="008B4D04">
        <w:rPr>
          <w:sz w:val="28"/>
          <w:szCs w:val="28"/>
          <w:lang w:val="uk-UA"/>
        </w:rPr>
        <w:t xml:space="preserve"> метою забезпечення стабільної роботи комунальних підприємств Глухівської міської ради згідно з їх функціональними призначеннями щодо надання </w:t>
      </w:r>
      <w:r w:rsidR="003F3136" w:rsidRPr="008B4D04">
        <w:rPr>
          <w:sz w:val="28"/>
          <w:szCs w:val="28"/>
          <w:lang w:val="uk-UA"/>
        </w:rPr>
        <w:t>жителям</w:t>
      </w:r>
      <w:r w:rsidRPr="008B4D04">
        <w:rPr>
          <w:sz w:val="28"/>
          <w:szCs w:val="28"/>
          <w:lang w:val="uk-UA"/>
        </w:rPr>
        <w:t xml:space="preserve"> громади якісних послуг, відповідно до статті 91 Бюджетного кодексу України, керуючись  пунктом 1 частини другої статті 52 та частиною шостою статті 59 Закону України «Про місцеве самоврядування в Україні», </w:t>
      </w:r>
      <w:r w:rsidRPr="008B4D04">
        <w:rPr>
          <w:b/>
          <w:bCs/>
          <w:sz w:val="28"/>
          <w:szCs w:val="28"/>
          <w:lang w:val="uk-UA"/>
        </w:rPr>
        <w:t>виконавчий комітет міської ради ВИРІШИВ</w:t>
      </w:r>
      <w:r w:rsidRPr="008B4D04">
        <w:rPr>
          <w:sz w:val="28"/>
          <w:szCs w:val="28"/>
          <w:lang w:val="uk-UA"/>
        </w:rPr>
        <w:t>:</w:t>
      </w:r>
    </w:p>
    <w:p w:rsidR="00A05ACB" w:rsidRDefault="00276998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C154C8">
        <w:rPr>
          <w:sz w:val="28"/>
          <w:szCs w:val="28"/>
          <w:lang w:val="uk-UA"/>
        </w:rPr>
        <w:t>1. Схвалити внесення змін до цільової Програми фінансової підтримки комунальних підприємств Глухівської міської ради на 202</w:t>
      </w:r>
      <w:r w:rsidR="000E1A51">
        <w:rPr>
          <w:sz w:val="28"/>
          <w:szCs w:val="28"/>
          <w:lang w:val="uk-UA"/>
        </w:rPr>
        <w:t>5</w:t>
      </w:r>
      <w:r w:rsidRPr="00C154C8">
        <w:rPr>
          <w:sz w:val="28"/>
          <w:szCs w:val="28"/>
          <w:lang w:val="uk-UA"/>
        </w:rPr>
        <w:t xml:space="preserve"> рік, затвердженої рішенням Глухівської міської ради від </w:t>
      </w:r>
      <w:r w:rsidR="000E1A51">
        <w:rPr>
          <w:sz w:val="28"/>
          <w:szCs w:val="28"/>
          <w:lang w:val="uk-UA"/>
        </w:rPr>
        <w:t>20</w:t>
      </w:r>
      <w:r w:rsidRPr="00C154C8">
        <w:rPr>
          <w:sz w:val="28"/>
          <w:szCs w:val="28"/>
          <w:lang w:val="uk-UA"/>
        </w:rPr>
        <w:t>.</w:t>
      </w:r>
      <w:r w:rsidR="000E1A51">
        <w:rPr>
          <w:sz w:val="28"/>
          <w:szCs w:val="28"/>
          <w:lang w:val="uk-UA"/>
        </w:rPr>
        <w:t>12.2024</w:t>
      </w:r>
      <w:r w:rsidRPr="00C154C8">
        <w:rPr>
          <w:sz w:val="28"/>
          <w:szCs w:val="28"/>
          <w:lang w:val="uk-UA"/>
        </w:rPr>
        <w:t xml:space="preserve"> № </w:t>
      </w:r>
      <w:r w:rsidR="000E1A51">
        <w:rPr>
          <w:sz w:val="28"/>
          <w:szCs w:val="28"/>
          <w:lang w:val="uk-UA"/>
        </w:rPr>
        <w:t>935</w:t>
      </w:r>
      <w:r w:rsidRPr="00C154C8">
        <w:rPr>
          <w:sz w:val="28"/>
          <w:szCs w:val="28"/>
          <w:lang w:val="uk-UA"/>
        </w:rPr>
        <w:t xml:space="preserve"> (далі – Програма), а саме:</w:t>
      </w:r>
      <w:r w:rsidR="00C154C8" w:rsidRPr="00C154C8">
        <w:rPr>
          <w:sz w:val="28"/>
          <w:szCs w:val="28"/>
          <w:lang w:val="uk-UA"/>
        </w:rPr>
        <w:t xml:space="preserve"> </w:t>
      </w:r>
    </w:p>
    <w:p w:rsidR="0090065E" w:rsidRDefault="0090065E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C64DB4">
        <w:rPr>
          <w:sz w:val="28"/>
          <w:szCs w:val="28"/>
          <w:lang w:val="uk-UA"/>
        </w:rPr>
        <w:t xml:space="preserve">  </w:t>
      </w:r>
      <w:r w:rsidRPr="00A05ACB">
        <w:rPr>
          <w:sz w:val="28"/>
          <w:szCs w:val="28"/>
          <w:lang w:val="uk-UA"/>
        </w:rPr>
        <w:t>розділ 1 «Паспо</w:t>
      </w:r>
      <w:r>
        <w:rPr>
          <w:sz w:val="28"/>
          <w:szCs w:val="28"/>
          <w:lang w:val="uk-UA"/>
        </w:rPr>
        <w:t>рт Програми» викласти у</w:t>
      </w:r>
      <w:r w:rsidRPr="00A05ACB">
        <w:rPr>
          <w:sz w:val="28"/>
          <w:szCs w:val="28"/>
          <w:lang w:val="uk-UA"/>
        </w:rPr>
        <w:t xml:space="preserve"> новій редакції, що додається;</w:t>
      </w:r>
    </w:p>
    <w:p w:rsidR="00276998" w:rsidRPr="00C154C8" w:rsidRDefault="0090065E" w:rsidP="00C154C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A05ACB" w:rsidRPr="00A05ACB">
        <w:rPr>
          <w:sz w:val="28"/>
          <w:szCs w:val="28"/>
          <w:lang w:val="uk-UA"/>
        </w:rPr>
        <w:t>)</w:t>
      </w:r>
      <w:r w:rsidR="00A05ACB">
        <w:rPr>
          <w:sz w:val="28"/>
          <w:szCs w:val="28"/>
          <w:lang w:val="uk-UA"/>
        </w:rPr>
        <w:t xml:space="preserve"> </w:t>
      </w:r>
      <w:r w:rsidR="00C154C8" w:rsidRPr="00C154C8">
        <w:rPr>
          <w:sz w:val="28"/>
          <w:szCs w:val="28"/>
          <w:lang w:val="uk-UA"/>
        </w:rPr>
        <w:t>до</w:t>
      </w:r>
      <w:r w:rsidR="00276998" w:rsidRPr="00C154C8">
        <w:rPr>
          <w:sz w:val="28"/>
          <w:szCs w:val="28"/>
          <w:lang w:val="uk-UA"/>
        </w:rPr>
        <w:t>даток до Програми «Орієнтовні обсяги фінансування цільової Програми фінансової підтримки комунальних підприємств Глухівської місь</w:t>
      </w:r>
      <w:r w:rsidR="00A05ACB">
        <w:rPr>
          <w:sz w:val="28"/>
          <w:szCs w:val="28"/>
          <w:lang w:val="uk-UA"/>
        </w:rPr>
        <w:t>кої ради на 202</w:t>
      </w:r>
      <w:r w:rsidR="000E1A51">
        <w:rPr>
          <w:sz w:val="28"/>
          <w:szCs w:val="28"/>
          <w:lang w:val="uk-UA"/>
        </w:rPr>
        <w:t>5</w:t>
      </w:r>
      <w:r w:rsidR="00A05ACB">
        <w:rPr>
          <w:sz w:val="28"/>
          <w:szCs w:val="28"/>
          <w:lang w:val="uk-UA"/>
        </w:rPr>
        <w:t xml:space="preserve"> рік» викласти у</w:t>
      </w:r>
      <w:r w:rsidR="00276998" w:rsidRPr="00C154C8">
        <w:rPr>
          <w:sz w:val="28"/>
          <w:szCs w:val="28"/>
          <w:lang w:val="uk-UA"/>
        </w:rPr>
        <w:t xml:space="preserve"> новій редакції, що додається.</w:t>
      </w:r>
    </w:p>
    <w:p w:rsidR="00276998" w:rsidRPr="00BE4747" w:rsidRDefault="00276998" w:rsidP="00276998">
      <w:pPr>
        <w:ind w:firstLine="72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>2. Винести зазначені у пункті 1 цього рішення зміни до Програми на розгляд міської ради.</w:t>
      </w:r>
    </w:p>
    <w:p w:rsidR="00276998" w:rsidRPr="00BE4747" w:rsidRDefault="00276998" w:rsidP="0027699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  <w:lang w:val="uk-UA"/>
        </w:rPr>
      </w:pPr>
      <w:r w:rsidRPr="00BE4747">
        <w:rPr>
          <w:sz w:val="28"/>
          <w:szCs w:val="28"/>
          <w:lang w:val="uk-UA"/>
        </w:rPr>
        <w:t xml:space="preserve">3. Контроль за виконанням цього рішення покласти на заступника міського голови з питань діяльності виконавчих органів міської ради </w:t>
      </w:r>
      <w:proofErr w:type="spellStart"/>
      <w:r w:rsidRPr="00BE4747">
        <w:rPr>
          <w:sz w:val="28"/>
          <w:szCs w:val="28"/>
          <w:lang w:val="uk-UA"/>
        </w:rPr>
        <w:t>Галустяна</w:t>
      </w:r>
      <w:proofErr w:type="spellEnd"/>
      <w:r w:rsidRPr="00BE4747">
        <w:rPr>
          <w:sz w:val="28"/>
          <w:szCs w:val="28"/>
          <w:lang w:val="uk-UA"/>
        </w:rPr>
        <w:t> В.Е.</w:t>
      </w: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276998" w:rsidRPr="00BE4747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lang w:val="uk-UA"/>
        </w:rPr>
      </w:pPr>
    </w:p>
    <w:p w:rsidR="00A05ACB" w:rsidRDefault="00276998" w:rsidP="00276998">
      <w:pPr>
        <w:widowControl w:val="0"/>
        <w:tabs>
          <w:tab w:val="left" w:pos="7020"/>
        </w:tabs>
        <w:autoSpaceDE w:val="0"/>
        <w:autoSpaceDN w:val="0"/>
        <w:adjustRightInd w:val="0"/>
        <w:rPr>
          <w:sz w:val="28"/>
          <w:szCs w:val="28"/>
          <w:lang w:val="uk-UA"/>
        </w:rPr>
      </w:pPr>
      <w:r w:rsidRPr="00BE4747">
        <w:rPr>
          <w:b/>
          <w:bCs/>
          <w:sz w:val="28"/>
          <w:szCs w:val="28"/>
          <w:lang w:val="uk-UA"/>
        </w:rPr>
        <w:t>Міський голова                                                                           Надія ВАЙЛО</w:t>
      </w:r>
      <w:r w:rsidRPr="00BE4747">
        <w:rPr>
          <w:sz w:val="28"/>
          <w:szCs w:val="28"/>
          <w:lang w:val="uk-UA"/>
        </w:rPr>
        <w:t xml:space="preserve"> </w:t>
      </w:r>
    </w:p>
    <w:p w:rsidR="0090065E" w:rsidRPr="00BE4747" w:rsidRDefault="00A05ACB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/>
        </w:rPr>
        <w:br w:type="page"/>
      </w:r>
      <w:r w:rsidR="0090065E" w:rsidRPr="00BE4747">
        <w:rPr>
          <w:sz w:val="28"/>
          <w:szCs w:val="28"/>
          <w:lang w:val="uk-UA" w:eastAsia="uk-UA"/>
        </w:rPr>
        <w:lastRenderedPageBreak/>
        <w:t xml:space="preserve">Додаток </w:t>
      </w:r>
    </w:p>
    <w:p w:rsidR="0090065E" w:rsidRPr="00BE4747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>до рішення виконавчого</w:t>
      </w:r>
    </w:p>
    <w:p w:rsidR="0090065E" w:rsidRPr="00BE4747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 xml:space="preserve">комітету міської ради  </w:t>
      </w:r>
    </w:p>
    <w:p w:rsidR="0090065E" w:rsidRPr="001637B6" w:rsidRDefault="0090065E" w:rsidP="0090065E">
      <w:pPr>
        <w:widowControl w:val="0"/>
        <w:tabs>
          <w:tab w:val="left" w:pos="7088"/>
        </w:tabs>
        <w:autoSpaceDE w:val="0"/>
        <w:autoSpaceDN w:val="0"/>
        <w:adjustRightInd w:val="0"/>
        <w:ind w:left="567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D32E8B">
        <w:rPr>
          <w:sz w:val="28"/>
          <w:szCs w:val="28"/>
          <w:lang w:val="uk-UA"/>
        </w:rPr>
        <w:t xml:space="preserve"> </w:t>
      </w:r>
      <w:r w:rsidR="003635C5">
        <w:rPr>
          <w:sz w:val="28"/>
          <w:szCs w:val="28"/>
          <w:lang w:val="uk-UA"/>
        </w:rPr>
        <w:t>12.06.2025</w:t>
      </w:r>
      <w:r w:rsidR="00F37D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№ </w:t>
      </w:r>
      <w:r w:rsidR="003635C5">
        <w:rPr>
          <w:sz w:val="28"/>
          <w:szCs w:val="28"/>
          <w:lang w:val="uk-UA"/>
        </w:rPr>
        <w:t>173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Pr="00A05ACB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A05ACB">
        <w:rPr>
          <w:sz w:val="28"/>
          <w:szCs w:val="28"/>
          <w:lang w:val="uk-UA" w:eastAsia="uk-UA"/>
        </w:rPr>
        <w:t>Додаток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A05ACB">
        <w:rPr>
          <w:sz w:val="28"/>
          <w:szCs w:val="28"/>
          <w:lang w:val="uk-UA" w:eastAsia="uk-UA"/>
        </w:rPr>
        <w:t>до цільової Програми фінансової підтримки комунальних підприємств Глухівської міської ради на 202</w:t>
      </w:r>
      <w:r w:rsidR="000E1A51">
        <w:rPr>
          <w:sz w:val="28"/>
          <w:szCs w:val="28"/>
          <w:lang w:val="uk-UA" w:eastAsia="uk-UA"/>
        </w:rPr>
        <w:t>5</w:t>
      </w:r>
      <w:r w:rsidRPr="00A05ACB">
        <w:rPr>
          <w:sz w:val="28"/>
          <w:szCs w:val="28"/>
          <w:lang w:val="uk-UA" w:eastAsia="uk-UA"/>
        </w:rPr>
        <w:t xml:space="preserve"> рік</w:t>
      </w:r>
    </w:p>
    <w:p w:rsidR="0090065E" w:rsidRDefault="0090065E" w:rsidP="0090065E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  <w:r w:rsidRPr="00E86624">
        <w:rPr>
          <w:b/>
          <w:bCs/>
          <w:sz w:val="28"/>
          <w:szCs w:val="28"/>
          <w:lang w:val="uk-UA"/>
        </w:rPr>
        <w:t>1. Паспорт Програми</w:t>
      </w:r>
    </w:p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68"/>
        <w:gridCol w:w="3240"/>
        <w:gridCol w:w="5863"/>
      </w:tblGrid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90065E" w:rsidRPr="003635C5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90065E" w:rsidRPr="00E86624" w:rsidRDefault="00426BC4" w:rsidP="00AD70C6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3917FB">
              <w:rPr>
                <w:sz w:val="28"/>
                <w:szCs w:val="28"/>
                <w:lang w:val="uk-UA"/>
              </w:rPr>
              <w:t xml:space="preserve">Розпорядження міського голови </w:t>
            </w:r>
            <w:r w:rsidRPr="00236C53">
              <w:rPr>
                <w:sz w:val="28"/>
                <w:szCs w:val="28"/>
                <w:lang w:val="uk-UA"/>
              </w:rPr>
              <w:t xml:space="preserve">від </w:t>
            </w:r>
            <w:r w:rsidRPr="008D27EF">
              <w:rPr>
                <w:sz w:val="28"/>
                <w:szCs w:val="28"/>
                <w:lang w:val="uk-UA"/>
              </w:rPr>
              <w:t xml:space="preserve">26.11.2024 № 136-ОД «Про розробку </w:t>
            </w:r>
            <w:proofErr w:type="spellStart"/>
            <w:r w:rsidRPr="008D27EF">
              <w:rPr>
                <w:sz w:val="28"/>
                <w:szCs w:val="28"/>
                <w:lang w:val="uk-UA"/>
              </w:rPr>
              <w:t>проєкту</w:t>
            </w:r>
            <w:proofErr w:type="spellEnd"/>
            <w:r w:rsidRPr="008D27EF">
              <w:rPr>
                <w:sz w:val="28"/>
                <w:szCs w:val="28"/>
                <w:lang w:val="uk-UA"/>
              </w:rPr>
              <w:t xml:space="preserve"> Програми</w:t>
            </w:r>
            <w:r w:rsidRPr="003917FB">
              <w:rPr>
                <w:sz w:val="28"/>
                <w:szCs w:val="28"/>
                <w:lang w:val="uk-UA"/>
              </w:rPr>
              <w:t xml:space="preserve"> фінансової підтримки комунальних підприємств Глухівської міської ради на 202</w:t>
            </w:r>
            <w:r>
              <w:rPr>
                <w:sz w:val="28"/>
                <w:szCs w:val="28"/>
                <w:lang w:val="uk-UA"/>
              </w:rPr>
              <w:t>5</w:t>
            </w:r>
            <w:r w:rsidRPr="003917FB">
              <w:rPr>
                <w:sz w:val="28"/>
                <w:szCs w:val="28"/>
                <w:lang w:val="uk-UA"/>
              </w:rPr>
              <w:t> рік»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6BC4" w:rsidRPr="00A34380" w:rsidRDefault="00426BC4" w:rsidP="00426B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Баницьке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>» Глухівської міської ради,</w:t>
            </w:r>
          </w:p>
          <w:p w:rsidR="00426BC4" w:rsidRPr="00A34380" w:rsidRDefault="00426BC4" w:rsidP="00426BC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>» Глухівської міської ради, КП «</w:t>
            </w:r>
            <w:proofErr w:type="spellStart"/>
            <w:r w:rsidRPr="00A34380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A34380">
              <w:rPr>
                <w:sz w:val="28"/>
                <w:szCs w:val="28"/>
                <w:lang w:val="uk-UA"/>
              </w:rPr>
              <w:t xml:space="preserve">» Глухівської міської ради, </w:t>
            </w:r>
            <w:r>
              <w:rPr>
                <w:sz w:val="28"/>
                <w:szCs w:val="28"/>
                <w:lang w:val="uk-UA"/>
              </w:rPr>
              <w:t xml:space="preserve">      КП «Мальва» Глухівської міської ради,         КП «Глухівський водоканал» Глухівської міської ради,        КП «Глухівський тепловий район» Глухівської міської ради, КП «Житловий комунальний центр» Глухівської міської ради, </w:t>
            </w:r>
          </w:p>
          <w:p w:rsidR="00C82437" w:rsidRPr="00E86624" w:rsidRDefault="00426BC4" w:rsidP="00426BC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A34380">
              <w:rPr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426BC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202</w:t>
            </w:r>
            <w:r w:rsidR="00426BC4">
              <w:rPr>
                <w:sz w:val="28"/>
                <w:szCs w:val="28"/>
                <w:lang w:val="uk-UA"/>
              </w:rPr>
              <w:t>5</w:t>
            </w:r>
            <w:r w:rsidRPr="00E86624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7.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Кошти бюджету міської територіальної громади</w:t>
            </w:r>
          </w:p>
        </w:tc>
      </w:tr>
      <w:tr w:rsidR="0090065E" w:rsidRPr="00E86624" w:rsidTr="00214294">
        <w:trPr>
          <w:trHeight w:val="1"/>
        </w:trPr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8.</w:t>
            </w:r>
          </w:p>
        </w:tc>
        <w:tc>
          <w:tcPr>
            <w:tcW w:w="3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E86624" w:rsidRDefault="0090065E" w:rsidP="00214294">
            <w:pPr>
              <w:widowControl w:val="0"/>
              <w:autoSpaceDE w:val="0"/>
              <w:autoSpaceDN w:val="0"/>
              <w:adjustRightInd w:val="0"/>
              <w:rPr>
                <w:lang w:val="uk-UA"/>
              </w:rPr>
            </w:pPr>
            <w:r w:rsidRPr="00E86624">
              <w:rPr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0065E" w:rsidRPr="00664089" w:rsidRDefault="00283633" w:rsidP="003B107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uk-UA"/>
              </w:rPr>
            </w:pPr>
            <w:r w:rsidRPr="00283633">
              <w:rPr>
                <w:bCs/>
                <w:sz w:val="28"/>
                <w:szCs w:val="28"/>
                <w:lang w:val="uk-UA"/>
              </w:rPr>
              <w:t>1718</w:t>
            </w:r>
            <w:r w:rsidR="00AC5B35" w:rsidRPr="00283633">
              <w:rPr>
                <w:bCs/>
                <w:sz w:val="28"/>
                <w:szCs w:val="28"/>
                <w:lang w:val="uk-UA"/>
              </w:rPr>
              <w:t>,137</w:t>
            </w:r>
            <w:r w:rsidR="00602C54">
              <w:rPr>
                <w:bCs/>
                <w:sz w:val="28"/>
                <w:szCs w:val="28"/>
                <w:lang w:val="uk-UA"/>
              </w:rPr>
              <w:t xml:space="preserve"> </w:t>
            </w:r>
            <w:r w:rsidR="00426BC4" w:rsidRPr="00F740A3">
              <w:rPr>
                <w:sz w:val="28"/>
                <w:szCs w:val="28"/>
                <w:lang w:val="uk-UA"/>
              </w:rPr>
              <w:t>тис. грн</w:t>
            </w:r>
          </w:p>
        </w:tc>
      </w:tr>
    </w:tbl>
    <w:p w:rsidR="0090065E" w:rsidRPr="00E86624" w:rsidRDefault="0090065E" w:rsidP="0090065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val="uk-UA"/>
        </w:rPr>
      </w:pPr>
    </w:p>
    <w:p w:rsidR="0090065E" w:rsidRDefault="0090065E" w:rsidP="0090065E">
      <w:pPr>
        <w:rPr>
          <w:b/>
          <w:sz w:val="28"/>
          <w:szCs w:val="28"/>
          <w:lang w:val="uk-UA"/>
        </w:rPr>
      </w:pPr>
    </w:p>
    <w:p w:rsidR="000E1A51" w:rsidRDefault="000E1A51" w:rsidP="00432EF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 виконавчого</w:t>
      </w:r>
    </w:p>
    <w:p w:rsidR="00432EFA" w:rsidRPr="00272CE1" w:rsidRDefault="000E1A51" w:rsidP="00432EFA">
      <w:pPr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комітету Глухівської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614DD6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Ірина ТЕРЕЩЕНКО</w:t>
      </w: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90065E" w:rsidRDefault="0090065E" w:rsidP="006A308E">
      <w:pPr>
        <w:shd w:val="solid" w:color="FFFFFF" w:fill="auto"/>
        <w:ind w:left="5670"/>
        <w:jc w:val="both"/>
        <w:rPr>
          <w:sz w:val="28"/>
          <w:szCs w:val="28"/>
          <w:lang w:val="uk-UA"/>
        </w:rPr>
      </w:pPr>
    </w:p>
    <w:p w:rsidR="00231EDD" w:rsidRDefault="00231EDD" w:rsidP="006B47C1">
      <w:pPr>
        <w:ind w:left="4956" w:firstLine="708"/>
        <w:rPr>
          <w:sz w:val="28"/>
          <w:szCs w:val="28"/>
          <w:lang w:val="uk-UA" w:eastAsia="uk-UA"/>
        </w:rPr>
      </w:pPr>
    </w:p>
    <w:p w:rsidR="00C251B8" w:rsidRDefault="00C251B8" w:rsidP="006B47C1">
      <w:pPr>
        <w:ind w:left="4956" w:firstLine="708"/>
        <w:rPr>
          <w:sz w:val="28"/>
          <w:szCs w:val="28"/>
          <w:lang w:val="uk-UA" w:eastAsia="uk-UA"/>
        </w:rPr>
      </w:pPr>
    </w:p>
    <w:p w:rsidR="00276998" w:rsidRPr="00BE4747" w:rsidRDefault="00276998" w:rsidP="006B47C1">
      <w:pPr>
        <w:ind w:left="4956" w:firstLine="708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 xml:space="preserve">Додаток </w:t>
      </w:r>
    </w:p>
    <w:p w:rsidR="00276998" w:rsidRPr="00BE4747" w:rsidRDefault="00276998" w:rsidP="006B47C1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>до рішення виконавчого</w:t>
      </w:r>
    </w:p>
    <w:p w:rsidR="00276998" w:rsidRPr="00BE4747" w:rsidRDefault="00276998" w:rsidP="00276998">
      <w:pPr>
        <w:shd w:val="solid" w:color="FFFFFF" w:fill="auto"/>
        <w:ind w:left="5670"/>
        <w:jc w:val="both"/>
        <w:rPr>
          <w:sz w:val="28"/>
          <w:szCs w:val="28"/>
          <w:lang w:val="uk-UA" w:eastAsia="uk-UA"/>
        </w:rPr>
      </w:pPr>
      <w:r w:rsidRPr="00BE4747">
        <w:rPr>
          <w:sz w:val="28"/>
          <w:szCs w:val="28"/>
          <w:lang w:val="uk-UA" w:eastAsia="uk-UA"/>
        </w:rPr>
        <w:t xml:space="preserve">комітету міської ради  </w:t>
      </w:r>
    </w:p>
    <w:p w:rsidR="00276998" w:rsidRPr="001637B6" w:rsidRDefault="001637B6" w:rsidP="00276998">
      <w:pPr>
        <w:widowControl w:val="0"/>
        <w:tabs>
          <w:tab w:val="left" w:pos="7088"/>
        </w:tabs>
        <w:autoSpaceDE w:val="0"/>
        <w:autoSpaceDN w:val="0"/>
        <w:adjustRightInd w:val="0"/>
        <w:ind w:left="5670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від </w:t>
      </w:r>
      <w:r w:rsidR="003635C5">
        <w:rPr>
          <w:sz w:val="28"/>
          <w:szCs w:val="28"/>
          <w:lang w:val="uk-UA"/>
        </w:rPr>
        <w:t>12.06.2025</w:t>
      </w:r>
      <w:r w:rsidR="006D53F6" w:rsidRPr="00A05ACB">
        <w:rPr>
          <w:sz w:val="28"/>
          <w:szCs w:val="28"/>
          <w:lang w:val="uk-UA"/>
        </w:rPr>
        <w:t xml:space="preserve"> № </w:t>
      </w:r>
      <w:r w:rsidR="003635C5">
        <w:rPr>
          <w:sz w:val="28"/>
          <w:szCs w:val="28"/>
          <w:lang w:val="uk-UA"/>
        </w:rPr>
        <w:t>173</w:t>
      </w:r>
      <w:bookmarkStart w:id="0" w:name="_GoBack"/>
      <w:bookmarkEnd w:id="0"/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highlight w:val="white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>Додаток</w:t>
      </w:r>
    </w:p>
    <w:p w:rsidR="00276998" w:rsidRPr="00A34380" w:rsidRDefault="00276998" w:rsidP="00276998">
      <w:pPr>
        <w:widowControl w:val="0"/>
        <w:autoSpaceDE w:val="0"/>
        <w:autoSpaceDN w:val="0"/>
        <w:adjustRightInd w:val="0"/>
        <w:ind w:left="5670"/>
        <w:rPr>
          <w:sz w:val="28"/>
          <w:szCs w:val="28"/>
          <w:lang w:val="uk-UA"/>
        </w:rPr>
      </w:pPr>
      <w:r w:rsidRPr="00A34380">
        <w:rPr>
          <w:sz w:val="28"/>
          <w:szCs w:val="28"/>
          <w:highlight w:val="white"/>
          <w:lang w:val="uk-UA"/>
        </w:rPr>
        <w:t xml:space="preserve">до </w:t>
      </w:r>
      <w:r w:rsidRPr="00A34380">
        <w:rPr>
          <w:sz w:val="28"/>
          <w:szCs w:val="28"/>
          <w:lang w:val="uk-UA"/>
        </w:rPr>
        <w:t>цільової Програми фінансової підтримки комунальних підприємств Глухівської міської ради на 202</w:t>
      </w:r>
      <w:r w:rsidR="00902D82">
        <w:rPr>
          <w:sz w:val="28"/>
          <w:szCs w:val="28"/>
          <w:lang w:val="uk-UA"/>
        </w:rPr>
        <w:t>5</w:t>
      </w:r>
      <w:r w:rsidRPr="00A34380">
        <w:rPr>
          <w:sz w:val="28"/>
          <w:szCs w:val="28"/>
          <w:lang w:val="uk-UA"/>
        </w:rPr>
        <w:t xml:space="preserve"> рік</w:t>
      </w:r>
    </w:p>
    <w:p w:rsidR="00276998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Орієнтовні обсяги фінансування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цільової Програми фінансової підтримки комунальних підприємств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  <w:r w:rsidRPr="00F7574F">
        <w:rPr>
          <w:b/>
          <w:bCs/>
          <w:sz w:val="28"/>
          <w:szCs w:val="28"/>
          <w:highlight w:val="white"/>
          <w:lang w:val="uk-UA"/>
        </w:rPr>
        <w:t>Глухівської міської ради на 202</w:t>
      </w:r>
      <w:r w:rsidR="00D32E8B">
        <w:rPr>
          <w:b/>
          <w:bCs/>
          <w:sz w:val="28"/>
          <w:szCs w:val="28"/>
          <w:highlight w:val="white"/>
          <w:lang w:val="uk-UA"/>
        </w:rPr>
        <w:t>5</w:t>
      </w:r>
      <w:r w:rsidRPr="00F7574F">
        <w:rPr>
          <w:b/>
          <w:bCs/>
          <w:sz w:val="28"/>
          <w:szCs w:val="28"/>
          <w:highlight w:val="white"/>
          <w:lang w:val="uk-UA"/>
        </w:rPr>
        <w:t xml:space="preserve"> рік</w:t>
      </w:r>
    </w:p>
    <w:p w:rsidR="00276998" w:rsidRPr="00F7574F" w:rsidRDefault="00276998" w:rsidP="0027699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highlight w:val="white"/>
          <w:lang w:val="uk-UA"/>
        </w:rPr>
      </w:pPr>
    </w:p>
    <w:tbl>
      <w:tblPr>
        <w:tblW w:w="925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6"/>
        <w:gridCol w:w="2694"/>
        <w:gridCol w:w="3969"/>
        <w:gridCol w:w="2132"/>
      </w:tblGrid>
      <w:tr w:rsidR="009243E2" w:rsidRPr="00A34380" w:rsidTr="004F4413">
        <w:trPr>
          <w:trHeight w:val="1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3E2" w:rsidRPr="00A34380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№ п/п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3E2" w:rsidRPr="00A34380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Підприємство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243E2" w:rsidRPr="00A34380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Захід</w:t>
            </w:r>
          </w:p>
        </w:tc>
        <w:tc>
          <w:tcPr>
            <w:tcW w:w="213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  <w:vAlign w:val="center"/>
          </w:tcPr>
          <w:p w:rsidR="009243E2" w:rsidRPr="00A34380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  <w:highlight w:val="white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 xml:space="preserve">Обсяг фінансування, </w:t>
            </w:r>
          </w:p>
          <w:p w:rsidR="009243E2" w:rsidRPr="00A34380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A34380">
              <w:rPr>
                <w:b/>
                <w:bCs/>
                <w:sz w:val="28"/>
                <w:szCs w:val="28"/>
                <w:highlight w:val="white"/>
                <w:lang w:val="uk-UA"/>
              </w:rPr>
              <w:t>тис. грн.</w:t>
            </w:r>
          </w:p>
        </w:tc>
      </w:tr>
      <w:tr w:rsidR="00283633" w:rsidRPr="003E69E7" w:rsidTr="00283633">
        <w:trPr>
          <w:trHeight w:val="1439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83633" w:rsidRPr="00D67744" w:rsidRDefault="00283633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1.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283633" w:rsidRPr="00024785" w:rsidRDefault="00283633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Глухівський водоканал</w:t>
            </w:r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000000" w:fill="FFFFFF"/>
          </w:tcPr>
          <w:p w:rsidR="00283633" w:rsidRPr="00024785" w:rsidRDefault="00283633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283633" w:rsidRPr="003E69E7" w:rsidRDefault="00283633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400,00</w:t>
            </w:r>
          </w:p>
        </w:tc>
      </w:tr>
      <w:tr w:rsidR="007D02DB" w:rsidRPr="003E69E7" w:rsidTr="00701CF7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D02DB" w:rsidRPr="00D67744" w:rsidRDefault="007D02DB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2.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D02DB" w:rsidRPr="00024785" w:rsidRDefault="00A64730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  <w:r w:rsidR="007D02DB" w:rsidRPr="00024785">
              <w:rPr>
                <w:sz w:val="28"/>
                <w:szCs w:val="28"/>
                <w:lang w:val="uk-UA"/>
              </w:rPr>
              <w:t>КП «</w:t>
            </w:r>
            <w:r w:rsidR="007D02DB">
              <w:rPr>
                <w:sz w:val="28"/>
                <w:szCs w:val="28"/>
                <w:lang w:val="uk-UA"/>
              </w:rPr>
              <w:t>Глухівський тепловий район</w:t>
            </w:r>
            <w:r w:rsidR="007D02DB"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7D02DB" w:rsidRPr="00C96BB5" w:rsidRDefault="007D02DB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02DB" w:rsidRPr="003E69E7" w:rsidRDefault="007D02DB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3E69E7">
              <w:rPr>
                <w:bCs/>
                <w:sz w:val="28"/>
                <w:szCs w:val="28"/>
                <w:lang w:val="uk-UA"/>
              </w:rPr>
              <w:t>400,00</w:t>
            </w:r>
          </w:p>
        </w:tc>
      </w:tr>
      <w:tr w:rsidR="007D02DB" w:rsidRPr="0063656F" w:rsidTr="00701CF7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D02DB" w:rsidRPr="00D67744" w:rsidRDefault="007D02DB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7D02DB" w:rsidRPr="00024785" w:rsidRDefault="007D02DB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7D02DB" w:rsidRPr="00C96BB5" w:rsidRDefault="00A64730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A64730"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D02DB" w:rsidRPr="0063656F" w:rsidRDefault="00A64730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63656F">
              <w:rPr>
                <w:bCs/>
                <w:sz w:val="28"/>
                <w:szCs w:val="28"/>
                <w:lang w:val="uk-UA"/>
              </w:rPr>
              <w:t>200,00</w:t>
            </w:r>
          </w:p>
        </w:tc>
      </w:tr>
      <w:tr w:rsidR="00595A9A" w:rsidRPr="0063656F" w:rsidTr="004F4413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5A9A" w:rsidRPr="00D67744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 w:rsidRPr="00D67744">
              <w:rPr>
                <w:bCs/>
                <w:sz w:val="28"/>
                <w:szCs w:val="28"/>
                <w:highlight w:val="white"/>
                <w:lang w:val="uk-UA"/>
              </w:rPr>
              <w:t>3.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5A9A" w:rsidRPr="00024785" w:rsidRDefault="00595A9A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4785">
              <w:rPr>
                <w:sz w:val="28"/>
                <w:szCs w:val="28"/>
                <w:lang w:val="uk-UA"/>
              </w:rPr>
              <w:t>КП «</w:t>
            </w:r>
            <w:proofErr w:type="spellStart"/>
            <w:r w:rsidRPr="00024785">
              <w:rPr>
                <w:sz w:val="28"/>
                <w:szCs w:val="28"/>
                <w:lang w:val="uk-UA"/>
              </w:rPr>
              <w:t>Дунаєцьке</w:t>
            </w:r>
            <w:proofErr w:type="spellEnd"/>
            <w:r w:rsidRPr="00024785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5A9A" w:rsidRPr="00C96BB5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A9A" w:rsidRPr="0063656F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63656F">
              <w:rPr>
                <w:bCs/>
                <w:sz w:val="28"/>
                <w:szCs w:val="28"/>
                <w:lang w:val="uk-UA"/>
              </w:rPr>
              <w:t>80,00</w:t>
            </w:r>
          </w:p>
        </w:tc>
      </w:tr>
      <w:tr w:rsidR="00595A9A" w:rsidRPr="0063656F" w:rsidTr="0048556A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5A9A" w:rsidRPr="00D67744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5A9A" w:rsidRPr="00024785" w:rsidRDefault="00595A9A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A9A" w:rsidRPr="00C96BB5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A9A" w:rsidRPr="0063656F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63656F">
              <w:rPr>
                <w:bCs/>
                <w:sz w:val="28"/>
                <w:szCs w:val="28"/>
                <w:lang w:val="uk-UA"/>
              </w:rPr>
              <w:t>15,00</w:t>
            </w:r>
          </w:p>
        </w:tc>
      </w:tr>
      <w:tr w:rsidR="00595A9A" w:rsidRPr="0063656F" w:rsidTr="00184113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5A9A" w:rsidRPr="00D67744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000000" w:fill="FFFFFF"/>
          </w:tcPr>
          <w:p w:rsidR="00595A9A" w:rsidRPr="00024785" w:rsidRDefault="00595A9A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A9A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будівельних матеріалів для встановлення генератора біля артезіанської свердловини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A9A" w:rsidRPr="0063656F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63656F">
              <w:rPr>
                <w:bCs/>
                <w:sz w:val="28"/>
                <w:szCs w:val="28"/>
                <w:lang w:val="uk-UA"/>
              </w:rPr>
              <w:t>20,00</w:t>
            </w:r>
          </w:p>
        </w:tc>
      </w:tr>
      <w:tr w:rsidR="009243E2" w:rsidRPr="0063656F" w:rsidTr="009243E2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D67744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 xml:space="preserve">4. 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F7574F" w:rsidRDefault="009243E2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sz w:val="28"/>
                <w:szCs w:val="28"/>
                <w:lang w:val="uk-UA"/>
              </w:rPr>
              <w:t>Полошківське</w:t>
            </w:r>
            <w:proofErr w:type="spellEnd"/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243E2" w:rsidRPr="00C96BB5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highlight w:val="yellow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</w:t>
            </w:r>
            <w:r w:rsidRPr="00C96BB5">
              <w:rPr>
                <w:sz w:val="28"/>
                <w:szCs w:val="28"/>
                <w:lang w:val="uk-UA"/>
              </w:rPr>
              <w:lastRenderedPageBreak/>
              <w:t xml:space="preserve">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3E2" w:rsidRPr="0063656F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63656F">
              <w:rPr>
                <w:bCs/>
                <w:sz w:val="28"/>
                <w:szCs w:val="28"/>
                <w:lang w:val="uk-UA"/>
              </w:rPr>
              <w:lastRenderedPageBreak/>
              <w:t>100,00</w:t>
            </w:r>
          </w:p>
        </w:tc>
      </w:tr>
      <w:tr w:rsidR="009243E2" w:rsidRPr="0063656F" w:rsidTr="00B04B5B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0251D4" w:rsidRDefault="009243E2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243E2" w:rsidRPr="00C96BB5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3E2" w:rsidRPr="0063656F" w:rsidRDefault="00CE02DB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63656F">
              <w:rPr>
                <w:bCs/>
                <w:sz w:val="28"/>
                <w:szCs w:val="28"/>
                <w:lang w:val="uk-UA"/>
              </w:rPr>
              <w:t>91,40</w:t>
            </w:r>
          </w:p>
        </w:tc>
      </w:tr>
      <w:tr w:rsidR="00AC5B35" w:rsidRPr="0063656F" w:rsidTr="00B04B5B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C5B35" w:rsidRDefault="00AC5B35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AC5B35" w:rsidRPr="000251D4" w:rsidRDefault="00AC5B35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AC5B35" w:rsidRDefault="00AC5B35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труб для ремонту водопроводу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AC5B35" w:rsidRPr="0063656F" w:rsidRDefault="00AC5B35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22,40</w:t>
            </w:r>
          </w:p>
        </w:tc>
      </w:tr>
      <w:tr w:rsidR="009243E2" w:rsidRPr="0063656F" w:rsidTr="004F4413">
        <w:trPr>
          <w:trHeight w:val="323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>5.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0251D4" w:rsidRDefault="009243E2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 w:rsidRPr="000251D4">
              <w:rPr>
                <w:sz w:val="28"/>
                <w:szCs w:val="28"/>
                <w:lang w:val="uk-UA"/>
              </w:rPr>
              <w:t>КП «</w:t>
            </w:r>
            <w:r>
              <w:rPr>
                <w:sz w:val="28"/>
                <w:szCs w:val="28"/>
                <w:lang w:val="uk-UA"/>
              </w:rPr>
              <w:t>Мальва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243E2" w:rsidRPr="00C96BB5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3E2" w:rsidRPr="0063656F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63656F">
              <w:rPr>
                <w:bCs/>
                <w:sz w:val="28"/>
                <w:szCs w:val="28"/>
                <w:lang w:val="uk-UA"/>
              </w:rPr>
              <w:t>100,00</w:t>
            </w:r>
          </w:p>
        </w:tc>
      </w:tr>
      <w:tr w:rsidR="009243E2" w:rsidRPr="0063656F" w:rsidTr="00002852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0251D4" w:rsidRDefault="009243E2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9243E2" w:rsidRPr="00C96BB5" w:rsidRDefault="009243E2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матеріали та інструменти для підготовки до опалювального періоду 2025-2026 років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243E2" w:rsidRPr="0063656F" w:rsidRDefault="00144316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60,00</w:t>
            </w:r>
          </w:p>
        </w:tc>
      </w:tr>
      <w:tr w:rsidR="00595A9A" w:rsidRPr="0063656F" w:rsidTr="00002852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5A9A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5A9A" w:rsidRPr="000251D4" w:rsidRDefault="00595A9A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5A9A" w:rsidRDefault="00144316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</w:t>
            </w:r>
            <w:r w:rsidR="00595A9A">
              <w:rPr>
                <w:sz w:val="28"/>
                <w:szCs w:val="28"/>
                <w:lang w:val="uk-UA"/>
              </w:rPr>
              <w:t>ридбання запчастин для ремонту екскаватора ЕО 2661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A9A" w:rsidRPr="0063656F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63656F">
              <w:rPr>
                <w:bCs/>
                <w:sz w:val="28"/>
                <w:szCs w:val="28"/>
                <w:lang w:val="uk-UA"/>
              </w:rPr>
              <w:t>146,60</w:t>
            </w:r>
          </w:p>
        </w:tc>
      </w:tr>
      <w:tr w:rsidR="00144316" w:rsidRPr="0063656F" w:rsidTr="00002852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44316" w:rsidRDefault="00144316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44316" w:rsidRPr="000251D4" w:rsidRDefault="00144316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44316" w:rsidRDefault="00144316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труб для ремонту водогонів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316" w:rsidRPr="0063656F" w:rsidRDefault="00144316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15,40</w:t>
            </w:r>
          </w:p>
        </w:tc>
      </w:tr>
      <w:tr w:rsidR="00144316" w:rsidRPr="0063656F" w:rsidTr="00002852">
        <w:trPr>
          <w:trHeight w:val="323"/>
        </w:trPr>
        <w:tc>
          <w:tcPr>
            <w:tcW w:w="456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44316" w:rsidRDefault="00144316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144316" w:rsidRPr="000251D4" w:rsidRDefault="00144316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144316" w:rsidRDefault="00144316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придбання матеріалів для ремонту водонапірних веж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144316" w:rsidRPr="0063656F" w:rsidRDefault="00144316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595A9A" w:rsidRPr="0063656F" w:rsidTr="004F4413">
        <w:trPr>
          <w:trHeight w:val="323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5A9A" w:rsidRPr="008F018B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  <w:r>
              <w:rPr>
                <w:bCs/>
                <w:sz w:val="28"/>
                <w:szCs w:val="28"/>
                <w:highlight w:val="white"/>
                <w:lang w:val="uk-UA"/>
              </w:rPr>
              <w:t xml:space="preserve"> 6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5A9A" w:rsidRPr="000251D4" w:rsidRDefault="00595A9A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</w:t>
            </w:r>
            <w:r w:rsidRPr="000251D4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>Житловий комунальний центр</w:t>
            </w:r>
            <w:r w:rsidRPr="000251D4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5A9A" w:rsidRPr="00C96BB5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C96BB5">
              <w:rPr>
                <w:sz w:val="28"/>
                <w:szCs w:val="28"/>
                <w:lang w:val="uk-UA"/>
              </w:rPr>
              <w:t xml:space="preserve">придбання паливо-мастильних матеріалів для забезпечення роботи автономних джерел живлення (генератора) 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A9A" w:rsidRPr="0063656F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63656F">
              <w:rPr>
                <w:bCs/>
                <w:sz w:val="28"/>
                <w:szCs w:val="28"/>
                <w:lang w:val="uk-UA"/>
              </w:rPr>
              <w:t>5,00</w:t>
            </w:r>
          </w:p>
        </w:tc>
      </w:tr>
      <w:tr w:rsidR="00595A9A" w:rsidRPr="0063656F" w:rsidTr="00FF263B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5A9A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5A9A" w:rsidRDefault="00595A9A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5A9A" w:rsidRPr="00C96BB5" w:rsidRDefault="00595A9A" w:rsidP="00D32E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276279">
              <w:rPr>
                <w:sz w:val="27"/>
                <w:szCs w:val="27"/>
                <w:lang w:val="uk-UA"/>
              </w:rPr>
              <w:t xml:space="preserve">відшкодування фактичних витрат на виплату та доставку пільгової пенсії за період з </w:t>
            </w:r>
            <w:r>
              <w:rPr>
                <w:sz w:val="27"/>
                <w:szCs w:val="27"/>
                <w:lang w:val="uk-UA"/>
              </w:rPr>
              <w:t>грудня</w:t>
            </w:r>
            <w:r w:rsidRPr="00276279">
              <w:rPr>
                <w:sz w:val="27"/>
                <w:szCs w:val="27"/>
                <w:lang w:val="uk-UA"/>
              </w:rPr>
              <w:t xml:space="preserve"> 2023 року по </w:t>
            </w:r>
            <w:r>
              <w:rPr>
                <w:sz w:val="27"/>
                <w:szCs w:val="27"/>
                <w:lang w:val="uk-UA"/>
              </w:rPr>
              <w:t>січень</w:t>
            </w:r>
            <w:r w:rsidRPr="00276279">
              <w:rPr>
                <w:sz w:val="27"/>
                <w:szCs w:val="27"/>
                <w:lang w:val="uk-UA"/>
              </w:rPr>
              <w:t xml:space="preserve"> 202</w:t>
            </w:r>
            <w:r>
              <w:rPr>
                <w:sz w:val="27"/>
                <w:szCs w:val="27"/>
                <w:lang w:val="uk-UA"/>
              </w:rPr>
              <w:t>5</w:t>
            </w:r>
            <w:r w:rsidRPr="00276279">
              <w:rPr>
                <w:sz w:val="27"/>
                <w:szCs w:val="27"/>
                <w:lang w:val="uk-UA"/>
              </w:rPr>
              <w:t xml:space="preserve"> року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A9A" w:rsidRPr="0063656F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63656F">
              <w:rPr>
                <w:bCs/>
                <w:sz w:val="28"/>
                <w:szCs w:val="28"/>
                <w:lang w:val="uk-UA"/>
              </w:rPr>
              <w:t>42,337</w:t>
            </w:r>
          </w:p>
        </w:tc>
      </w:tr>
      <w:tr w:rsidR="00595A9A" w:rsidRPr="0063656F" w:rsidTr="00FF263B">
        <w:trPr>
          <w:trHeight w:val="323"/>
        </w:trPr>
        <w:tc>
          <w:tcPr>
            <w:tcW w:w="456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5A9A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highlight w:val="white"/>
                <w:lang w:val="uk-UA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:rsidR="00595A9A" w:rsidRDefault="00595A9A" w:rsidP="004F441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39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000000" w:fill="FFFFFF"/>
          </w:tcPr>
          <w:p w:rsidR="00595A9A" w:rsidRPr="00595A9A" w:rsidRDefault="00595A9A" w:rsidP="00D32E8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t>Проведення технічного огляду та реєстрація у сервісному центрі МВС України автовишки АГП-</w:t>
            </w:r>
            <w:r>
              <w:rPr>
                <w:sz w:val="27"/>
                <w:szCs w:val="27"/>
                <w:lang w:val="en-US"/>
              </w:rPr>
              <w:t>IVECO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95A9A" w:rsidRPr="0063656F" w:rsidRDefault="00595A9A" w:rsidP="004F4413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  <w:lang w:val="uk-UA"/>
              </w:rPr>
            </w:pPr>
            <w:r w:rsidRPr="0063656F">
              <w:rPr>
                <w:bCs/>
                <w:sz w:val="28"/>
                <w:szCs w:val="28"/>
                <w:lang w:val="uk-UA"/>
              </w:rPr>
              <w:t>10,00</w:t>
            </w:r>
          </w:p>
        </w:tc>
      </w:tr>
      <w:tr w:rsidR="009243E2" w:rsidRPr="00A34380" w:rsidTr="004F4413">
        <w:trPr>
          <w:trHeight w:val="1"/>
        </w:trPr>
        <w:tc>
          <w:tcPr>
            <w:tcW w:w="71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C71B2D" w:rsidRDefault="009243E2" w:rsidP="004F4413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 w:val="28"/>
                <w:szCs w:val="28"/>
                <w:highlight w:val="yellow"/>
                <w:lang w:val="uk-UA"/>
              </w:rPr>
            </w:pPr>
            <w:r w:rsidRPr="00F2738C">
              <w:rPr>
                <w:b/>
                <w:bCs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9243E2" w:rsidRPr="009243E2" w:rsidRDefault="00283633" w:rsidP="00AC5B3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 w:rsidRPr="00283633">
              <w:rPr>
                <w:bCs/>
                <w:sz w:val="28"/>
                <w:szCs w:val="28"/>
                <w:lang w:val="uk-UA"/>
              </w:rPr>
              <w:t>1718</w:t>
            </w:r>
            <w:r w:rsidR="00D32E8B" w:rsidRPr="00283633">
              <w:rPr>
                <w:bCs/>
                <w:sz w:val="28"/>
                <w:szCs w:val="28"/>
                <w:lang w:val="uk-UA"/>
              </w:rPr>
              <w:t>,</w:t>
            </w:r>
            <w:r w:rsidR="00AC5B35" w:rsidRPr="00283633">
              <w:rPr>
                <w:bCs/>
                <w:sz w:val="28"/>
                <w:szCs w:val="28"/>
                <w:lang w:val="uk-UA"/>
              </w:rPr>
              <w:t>1</w:t>
            </w:r>
            <w:r w:rsidR="00D32E8B" w:rsidRPr="00283633">
              <w:rPr>
                <w:bCs/>
                <w:sz w:val="28"/>
                <w:szCs w:val="28"/>
                <w:lang w:val="uk-UA"/>
              </w:rPr>
              <w:t>37</w:t>
            </w:r>
          </w:p>
        </w:tc>
      </w:tr>
    </w:tbl>
    <w:p w:rsidR="00276998" w:rsidRPr="00C86539" w:rsidRDefault="00276998" w:rsidP="00276998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  <w:lang w:val="uk-UA"/>
        </w:rPr>
      </w:pPr>
    </w:p>
    <w:p w:rsidR="00276998" w:rsidRPr="00BE4747" w:rsidRDefault="00276998" w:rsidP="00276998">
      <w:pPr>
        <w:widowControl w:val="0"/>
        <w:autoSpaceDE w:val="0"/>
        <w:autoSpaceDN w:val="0"/>
        <w:adjustRightInd w:val="0"/>
        <w:spacing w:line="240" w:lineRule="atLeast"/>
        <w:jc w:val="center"/>
        <w:rPr>
          <w:b/>
          <w:bCs/>
          <w:sz w:val="28"/>
          <w:szCs w:val="28"/>
          <w:highlight w:val="white"/>
          <w:lang w:val="uk-UA"/>
        </w:rPr>
      </w:pPr>
    </w:p>
    <w:p w:rsidR="009243E2" w:rsidRDefault="009243E2" w:rsidP="009243E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Керуючий справами виконавчого</w:t>
      </w:r>
    </w:p>
    <w:p w:rsidR="009243E2" w:rsidRPr="00272CE1" w:rsidRDefault="009243E2" w:rsidP="009243E2">
      <w:pPr>
        <w:rPr>
          <w:b/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комітету Глухівської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Ірина ТЕРЕЩЕНКО</w:t>
      </w:r>
    </w:p>
    <w:p w:rsidR="007825D6" w:rsidRPr="00272CE1" w:rsidRDefault="007825D6" w:rsidP="009243E2">
      <w:pPr>
        <w:rPr>
          <w:b/>
          <w:bCs/>
          <w:sz w:val="28"/>
          <w:szCs w:val="28"/>
          <w:lang w:val="uk-UA"/>
        </w:rPr>
      </w:pPr>
    </w:p>
    <w:sectPr w:rsidR="007825D6" w:rsidRPr="00272CE1" w:rsidSect="00B460CA">
      <w:pgSz w:w="11906" w:h="16838"/>
      <w:pgMar w:top="567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998"/>
    <w:rsid w:val="00076B92"/>
    <w:rsid w:val="000D3108"/>
    <w:rsid w:val="000E1A51"/>
    <w:rsid w:val="000E2395"/>
    <w:rsid w:val="000F0583"/>
    <w:rsid w:val="00101BB7"/>
    <w:rsid w:val="001233BC"/>
    <w:rsid w:val="00144316"/>
    <w:rsid w:val="001637B6"/>
    <w:rsid w:val="001651EA"/>
    <w:rsid w:val="001869C2"/>
    <w:rsid w:val="001A5F3F"/>
    <w:rsid w:val="001D545A"/>
    <w:rsid w:val="00231EDD"/>
    <w:rsid w:val="00276998"/>
    <w:rsid w:val="00277004"/>
    <w:rsid w:val="00283633"/>
    <w:rsid w:val="002959D0"/>
    <w:rsid w:val="002963F8"/>
    <w:rsid w:val="00305CED"/>
    <w:rsid w:val="003438D0"/>
    <w:rsid w:val="00344739"/>
    <w:rsid w:val="0035053A"/>
    <w:rsid w:val="00352D82"/>
    <w:rsid w:val="003635C5"/>
    <w:rsid w:val="00370448"/>
    <w:rsid w:val="00375E24"/>
    <w:rsid w:val="003B1079"/>
    <w:rsid w:val="003F3136"/>
    <w:rsid w:val="0042444B"/>
    <w:rsid w:val="00426BC4"/>
    <w:rsid w:val="00430D3B"/>
    <w:rsid w:val="00432737"/>
    <w:rsid w:val="00432EFA"/>
    <w:rsid w:val="004B1602"/>
    <w:rsid w:val="004D3DE9"/>
    <w:rsid w:val="004E0B38"/>
    <w:rsid w:val="004E4193"/>
    <w:rsid w:val="0053313B"/>
    <w:rsid w:val="005578D9"/>
    <w:rsid w:val="00567DF9"/>
    <w:rsid w:val="00580694"/>
    <w:rsid w:val="00595A9A"/>
    <w:rsid w:val="005B50A5"/>
    <w:rsid w:val="005C5172"/>
    <w:rsid w:val="005D759E"/>
    <w:rsid w:val="00602C54"/>
    <w:rsid w:val="006118AA"/>
    <w:rsid w:val="00614DD6"/>
    <w:rsid w:val="0063656F"/>
    <w:rsid w:val="006550DE"/>
    <w:rsid w:val="00664089"/>
    <w:rsid w:val="00664EE3"/>
    <w:rsid w:val="006713F0"/>
    <w:rsid w:val="00686593"/>
    <w:rsid w:val="006965AD"/>
    <w:rsid w:val="006A308E"/>
    <w:rsid w:val="006B47C1"/>
    <w:rsid w:val="006D53F6"/>
    <w:rsid w:val="006D7F3F"/>
    <w:rsid w:val="00700104"/>
    <w:rsid w:val="00702C45"/>
    <w:rsid w:val="007602EF"/>
    <w:rsid w:val="00775BA0"/>
    <w:rsid w:val="007825D6"/>
    <w:rsid w:val="007909B4"/>
    <w:rsid w:val="0079680E"/>
    <w:rsid w:val="007B0CF8"/>
    <w:rsid w:val="007D02DB"/>
    <w:rsid w:val="007D3007"/>
    <w:rsid w:val="007D5FF2"/>
    <w:rsid w:val="00821539"/>
    <w:rsid w:val="0083796B"/>
    <w:rsid w:val="00846771"/>
    <w:rsid w:val="00874200"/>
    <w:rsid w:val="008A6AF4"/>
    <w:rsid w:val="008B2145"/>
    <w:rsid w:val="008B4D04"/>
    <w:rsid w:val="008C2125"/>
    <w:rsid w:val="0090065E"/>
    <w:rsid w:val="00902D82"/>
    <w:rsid w:val="00917ACF"/>
    <w:rsid w:val="009243E2"/>
    <w:rsid w:val="009258CD"/>
    <w:rsid w:val="00951356"/>
    <w:rsid w:val="00952214"/>
    <w:rsid w:val="009A0615"/>
    <w:rsid w:val="009B1DB5"/>
    <w:rsid w:val="009B2A3F"/>
    <w:rsid w:val="009E684B"/>
    <w:rsid w:val="009F4F2B"/>
    <w:rsid w:val="00A05ACB"/>
    <w:rsid w:val="00A21C4F"/>
    <w:rsid w:val="00A32B77"/>
    <w:rsid w:val="00A64730"/>
    <w:rsid w:val="00A948EE"/>
    <w:rsid w:val="00AC5B35"/>
    <w:rsid w:val="00AD70C6"/>
    <w:rsid w:val="00AE45F7"/>
    <w:rsid w:val="00AF687F"/>
    <w:rsid w:val="00B21473"/>
    <w:rsid w:val="00B460CA"/>
    <w:rsid w:val="00B56244"/>
    <w:rsid w:val="00B6337F"/>
    <w:rsid w:val="00B74CDC"/>
    <w:rsid w:val="00BD454A"/>
    <w:rsid w:val="00BE2DA2"/>
    <w:rsid w:val="00C03855"/>
    <w:rsid w:val="00C11B36"/>
    <w:rsid w:val="00C154C8"/>
    <w:rsid w:val="00C251B8"/>
    <w:rsid w:val="00C64DB4"/>
    <w:rsid w:val="00C718AA"/>
    <w:rsid w:val="00C74968"/>
    <w:rsid w:val="00C76D09"/>
    <w:rsid w:val="00C82437"/>
    <w:rsid w:val="00CA0643"/>
    <w:rsid w:val="00CD5823"/>
    <w:rsid w:val="00CE02DB"/>
    <w:rsid w:val="00D0397D"/>
    <w:rsid w:val="00D071EB"/>
    <w:rsid w:val="00D16382"/>
    <w:rsid w:val="00D32E8B"/>
    <w:rsid w:val="00D4241D"/>
    <w:rsid w:val="00D461FA"/>
    <w:rsid w:val="00D47B35"/>
    <w:rsid w:val="00D649C8"/>
    <w:rsid w:val="00DB1794"/>
    <w:rsid w:val="00DD23B3"/>
    <w:rsid w:val="00DE07D9"/>
    <w:rsid w:val="00DE6E48"/>
    <w:rsid w:val="00DE6FE5"/>
    <w:rsid w:val="00DE795F"/>
    <w:rsid w:val="00E2797D"/>
    <w:rsid w:val="00E506AA"/>
    <w:rsid w:val="00E623C1"/>
    <w:rsid w:val="00E81EF3"/>
    <w:rsid w:val="00EF023F"/>
    <w:rsid w:val="00EF5E73"/>
    <w:rsid w:val="00F34D53"/>
    <w:rsid w:val="00F37D42"/>
    <w:rsid w:val="00F457B0"/>
    <w:rsid w:val="00F84D70"/>
    <w:rsid w:val="00FA35B5"/>
    <w:rsid w:val="00FA7277"/>
    <w:rsid w:val="00FC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427FA2-7094-4650-B6B2-65ABE6A3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7699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3">
    <w:name w:val="Balloon Text"/>
    <w:basedOn w:val="a"/>
    <w:link w:val="a4"/>
    <w:rsid w:val="00C718A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C718AA"/>
    <w:rPr>
      <w:rFonts w:ascii="Segoe UI" w:hAnsi="Segoe UI" w:cs="Segoe UI"/>
      <w:sz w:val="18"/>
      <w:szCs w:val="18"/>
      <w:lang w:val="ru-RU" w:eastAsia="ru-RU"/>
    </w:rPr>
  </w:style>
  <w:style w:type="paragraph" w:styleId="a5">
    <w:name w:val="List Paragraph"/>
    <w:basedOn w:val="a"/>
    <w:uiPriority w:val="34"/>
    <w:qFormat/>
    <w:rsid w:val="009006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C7D1A8-4D34-4258-A894-CDF73CA86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650</TotalTime>
  <Pages>4</Pages>
  <Words>3575</Words>
  <Characters>2039</Characters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5603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2025-05-13T10:26:00Z</cp:lastPrinted>
  <dcterms:created xsi:type="dcterms:W3CDTF">2023-10-10T12:45:00Z</dcterms:created>
  <dcterms:modified xsi:type="dcterms:W3CDTF">2025-06-16T12:00:00Z</dcterms:modified>
</cp:coreProperties>
</file>