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 wp14:anchorId="6342001C" wp14:editId="760B2569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8116C2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18.09.2025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Default="005A023B" w:rsidP="006666F6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FC4EC3">
              <w:t xml:space="preserve"> </w:t>
            </w:r>
            <w:r w:rsidR="009E204E" w:rsidRPr="00A71FD3">
              <w:t>№</w:t>
            </w:r>
            <w:r w:rsidR="003018CF">
              <w:t xml:space="preserve"> </w:t>
            </w:r>
            <w:r w:rsidR="008116C2">
              <w:t>307</w:t>
            </w:r>
            <w:bookmarkStart w:id="0" w:name="_GoBack"/>
            <w:bookmarkEnd w:id="0"/>
          </w:p>
          <w:p w:rsidR="00A675A2" w:rsidRPr="00A675A2" w:rsidRDefault="00A675A2" w:rsidP="00A675A2">
            <w:pPr>
              <w:rPr>
                <w:lang w:val="uk-UA"/>
              </w:rPr>
            </w:pPr>
          </w:p>
        </w:tc>
      </w:tr>
    </w:tbl>
    <w:p w:rsidR="00F92A22" w:rsidRPr="006666F6" w:rsidRDefault="003833BD" w:rsidP="0081746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</w:t>
      </w:r>
      <w:r w:rsidR="006666F6" w:rsidRPr="006666F6">
        <w:rPr>
          <w:b/>
          <w:sz w:val="28"/>
          <w:szCs w:val="28"/>
          <w:lang w:val="uk-UA"/>
        </w:rPr>
        <w:t xml:space="preserve"> Програми здійснення доплати педагогічним працівникам комунальних закладів, установ освіти та культури Глухівської міської ради на 2025 рік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81746E">
      <w:pPr>
        <w:ind w:firstLine="567"/>
        <w:jc w:val="both"/>
        <w:rPr>
          <w:sz w:val="28"/>
          <w:szCs w:val="28"/>
          <w:lang w:val="uk-UA"/>
        </w:rPr>
      </w:pPr>
      <w:r w:rsidRPr="0081746E">
        <w:rPr>
          <w:sz w:val="28"/>
          <w:szCs w:val="28"/>
          <w:lang w:val="uk-UA"/>
        </w:rPr>
        <w:t xml:space="preserve">Розглянувши </w:t>
      </w:r>
      <w:r w:rsidR="00F93962">
        <w:rPr>
          <w:sz w:val="28"/>
          <w:szCs w:val="28"/>
          <w:lang w:val="uk-UA"/>
        </w:rPr>
        <w:t xml:space="preserve">подання начальника відділу освіти Глухівської міської ради </w:t>
      </w:r>
      <w:proofErr w:type="spellStart"/>
      <w:r w:rsidR="001512E2">
        <w:rPr>
          <w:sz w:val="28"/>
          <w:szCs w:val="28"/>
          <w:lang w:val="uk-UA"/>
        </w:rPr>
        <w:t>Юдіної</w:t>
      </w:r>
      <w:proofErr w:type="spellEnd"/>
      <w:r w:rsidR="001512E2">
        <w:rPr>
          <w:sz w:val="28"/>
          <w:szCs w:val="28"/>
          <w:lang w:val="uk-UA"/>
        </w:rPr>
        <w:t xml:space="preserve"> О.О. </w:t>
      </w:r>
      <w:r w:rsidR="00BE6D66">
        <w:rPr>
          <w:sz w:val="28"/>
          <w:szCs w:val="28"/>
          <w:lang w:val="uk-UA"/>
        </w:rPr>
        <w:t>про внесення змін до</w:t>
      </w:r>
      <w:r w:rsidR="00F93962" w:rsidRPr="00344B00">
        <w:rPr>
          <w:sz w:val="28"/>
          <w:szCs w:val="28"/>
          <w:lang w:val="uk-UA"/>
        </w:rPr>
        <w:t xml:space="preserve"> Програми здійснення доплати педагогічним працівникам комунальних закладів, установ освіти та культури Глухівської міської ради на 2025 рік</w:t>
      </w:r>
      <w:r w:rsidR="0081746E">
        <w:rPr>
          <w:sz w:val="28"/>
          <w:szCs w:val="28"/>
          <w:lang w:val="uk-UA"/>
        </w:rPr>
        <w:t>,</w:t>
      </w:r>
      <w:r w:rsidR="00F93962">
        <w:rPr>
          <w:sz w:val="28"/>
          <w:szCs w:val="28"/>
          <w:lang w:val="uk-UA"/>
        </w:rPr>
        <w:t xml:space="preserve"> з метою забезпечення фінансової підтримки педагогічних працівників та підвищення їх соціального захисту,</w:t>
      </w:r>
      <w:r w:rsidR="0081746E">
        <w:rPr>
          <w:sz w:val="28"/>
          <w:szCs w:val="28"/>
          <w:lang w:val="uk-UA"/>
        </w:rPr>
        <w:t xml:space="preserve"> керуючись підпунктом першим пункту «а» статті 27, пунктом першим частини другої статті 52 та частиною шостою статті 59 Закону України «Про місцеве самоврядування в Україні»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BE6D66" w:rsidRDefault="003833BD" w:rsidP="00D57332">
      <w:pPr>
        <w:pStyle w:val="a7"/>
        <w:numPr>
          <w:ilvl w:val="0"/>
          <w:numId w:val="9"/>
        </w:numPr>
        <w:ind w:left="0" w:right="-1" w:firstLine="426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Схвалити внесення змін до </w:t>
      </w:r>
      <w:r w:rsidR="006666F6" w:rsidRPr="00344B00">
        <w:rPr>
          <w:sz w:val="28"/>
          <w:szCs w:val="28"/>
          <w:lang w:val="uk-UA"/>
        </w:rPr>
        <w:t>Програми здійснення доплати педагогічним працівникам комунальних закладів, установ освіти та культури Глухівської міської ради на 2025 рік</w:t>
      </w:r>
      <w:r>
        <w:rPr>
          <w:sz w:val="28"/>
          <w:szCs w:val="28"/>
          <w:lang w:val="uk-UA"/>
        </w:rPr>
        <w:t xml:space="preserve">, затвердженої рішенням </w:t>
      </w:r>
      <w:r w:rsidR="00921D89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 xml:space="preserve">міської ради від </w:t>
      </w:r>
      <w:r w:rsidR="00BE6D66">
        <w:rPr>
          <w:sz w:val="28"/>
          <w:szCs w:val="28"/>
          <w:lang w:val="uk-UA"/>
        </w:rPr>
        <w:t>28.02.2025 № 969</w:t>
      </w:r>
      <w:r w:rsidR="0081746E">
        <w:rPr>
          <w:sz w:val="28"/>
          <w:szCs w:val="28"/>
          <w:lang w:val="uk-UA"/>
        </w:rPr>
        <w:t xml:space="preserve"> </w:t>
      </w:r>
      <w:r w:rsidR="00BE6D66">
        <w:rPr>
          <w:sz w:val="28"/>
          <w:szCs w:val="28"/>
          <w:lang w:val="uk-UA"/>
        </w:rPr>
        <w:t>(далі -Програма), а саме:</w:t>
      </w:r>
    </w:p>
    <w:p w:rsidR="00784AA2" w:rsidRDefault="001F7AA1" w:rsidP="00BE6D66">
      <w:pPr>
        <w:pStyle w:val="a7"/>
        <w:numPr>
          <w:ilvl w:val="0"/>
          <w:numId w:val="10"/>
        </w:numPr>
        <w:ind w:left="0" w:right="-1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BE6D66">
        <w:rPr>
          <w:sz w:val="28"/>
          <w:szCs w:val="28"/>
          <w:lang w:val="uk-UA"/>
        </w:rPr>
        <w:t>аспорт Програми викласти у новій редакції</w:t>
      </w:r>
      <w:r w:rsidR="009C7592">
        <w:rPr>
          <w:sz w:val="28"/>
          <w:szCs w:val="28"/>
          <w:lang w:val="uk-UA"/>
        </w:rPr>
        <w:t xml:space="preserve"> (додаток 1)</w:t>
      </w:r>
      <w:r w:rsidR="00BE6D66">
        <w:rPr>
          <w:sz w:val="28"/>
          <w:szCs w:val="28"/>
          <w:lang w:val="uk-UA"/>
        </w:rPr>
        <w:t>;</w:t>
      </w:r>
    </w:p>
    <w:p w:rsidR="00BE6D66" w:rsidRDefault="00BE6D66" w:rsidP="00BE6D66">
      <w:pPr>
        <w:pStyle w:val="a7"/>
        <w:numPr>
          <w:ilvl w:val="0"/>
          <w:numId w:val="10"/>
        </w:numPr>
        <w:ind w:left="0" w:right="-1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9C7592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 xml:space="preserve">до Програми «Напрями реалізації та заходи з Програми на 2025 рік» викласти у новій редакції (додаток </w:t>
      </w:r>
      <w:r w:rsidR="009C7592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);</w:t>
      </w:r>
    </w:p>
    <w:p w:rsidR="00BE6D66" w:rsidRDefault="00BE6D66" w:rsidP="00BE6D66">
      <w:pPr>
        <w:pStyle w:val="a7"/>
        <w:numPr>
          <w:ilvl w:val="0"/>
          <w:numId w:val="10"/>
        </w:numPr>
        <w:ind w:left="0" w:right="-1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9C7592">
        <w:rPr>
          <w:sz w:val="28"/>
          <w:szCs w:val="28"/>
          <w:lang w:val="uk-UA"/>
        </w:rPr>
        <w:t xml:space="preserve">2 </w:t>
      </w:r>
      <w:r>
        <w:rPr>
          <w:sz w:val="28"/>
          <w:szCs w:val="28"/>
          <w:lang w:val="uk-UA"/>
        </w:rPr>
        <w:t>до Програми «</w:t>
      </w:r>
      <w:r w:rsidRPr="00BE6D66">
        <w:rPr>
          <w:rStyle w:val="af"/>
          <w:rFonts w:eastAsia="Arial Unicode MS"/>
          <w:b w:val="0"/>
          <w:sz w:val="28"/>
          <w:szCs w:val="28"/>
          <w:lang w:val="uk-UA"/>
        </w:rPr>
        <w:t xml:space="preserve">Порядок здійснення щомісячної доплати за роботу в несприятливих умовах праці педагогічним працівникам </w:t>
      </w:r>
      <w:r w:rsidRPr="00BE6D66">
        <w:rPr>
          <w:sz w:val="28"/>
          <w:szCs w:val="28"/>
          <w:lang w:val="uk-UA"/>
        </w:rPr>
        <w:t>комунальних закладів, установ освіти та культури Глухівської міської ради</w:t>
      </w:r>
      <w:r>
        <w:rPr>
          <w:sz w:val="28"/>
          <w:szCs w:val="28"/>
          <w:lang w:val="uk-UA"/>
        </w:rPr>
        <w:t xml:space="preserve">» викласти у новій редакції (додаток </w:t>
      </w:r>
      <w:r w:rsidR="009C759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).</w:t>
      </w:r>
    </w:p>
    <w:p w:rsidR="00E250E9" w:rsidRDefault="00E250E9" w:rsidP="00E250E9">
      <w:pPr>
        <w:pStyle w:val="a7"/>
        <w:numPr>
          <w:ilvl w:val="0"/>
          <w:numId w:val="9"/>
        </w:numPr>
        <w:ind w:left="0" w:right="-1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Винести зазначені у пункті 1 цього рішення зміни до Програми на розгляд </w:t>
      </w:r>
      <w:r w:rsidR="00A85FE3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>міської ради.</w:t>
      </w:r>
    </w:p>
    <w:p w:rsidR="00E250E9" w:rsidRDefault="00E250E9" w:rsidP="00E250E9">
      <w:pPr>
        <w:pStyle w:val="a7"/>
        <w:numPr>
          <w:ilvl w:val="0"/>
          <w:numId w:val="9"/>
        </w:numPr>
        <w:ind w:left="0" w:right="-1" w:firstLine="426"/>
        <w:jc w:val="both"/>
        <w:rPr>
          <w:sz w:val="28"/>
          <w:szCs w:val="28"/>
          <w:lang w:val="uk-UA"/>
        </w:rPr>
      </w:pPr>
      <w:r w:rsidRPr="00D57332">
        <w:rPr>
          <w:sz w:val="28"/>
          <w:szCs w:val="28"/>
          <w:lang w:val="uk-UA"/>
        </w:rPr>
        <w:t>К</w:t>
      </w:r>
      <w:r w:rsidRPr="00D57332">
        <w:rPr>
          <w:sz w:val="28"/>
          <w:lang w:val="uk-UA"/>
        </w:rPr>
        <w:t>онтроль за виконанням цього рішення покласти на секретаря Глухівської міської ради Васянович Л.Г.</w:t>
      </w:r>
    </w:p>
    <w:p w:rsidR="0027615F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3D0DFD" w:rsidRDefault="003D0DFD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A675A2">
        <w:rPr>
          <w:b/>
          <w:szCs w:val="28"/>
        </w:rPr>
        <w:t xml:space="preserve">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A675A2" w:rsidRDefault="00A675A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231536" w:rsidRDefault="00A675A2" w:rsidP="00A675A2">
      <w:pPr>
        <w:ind w:left="6379"/>
        <w:rPr>
          <w:lang w:val="uk-UA"/>
        </w:rPr>
      </w:pPr>
      <w:r>
        <w:rPr>
          <w:lang w:val="uk-UA"/>
        </w:rPr>
        <w:t xml:space="preserve">  </w:t>
      </w:r>
    </w:p>
    <w:p w:rsidR="00231536" w:rsidRDefault="00231536" w:rsidP="00A675A2">
      <w:pPr>
        <w:ind w:left="6379"/>
        <w:rPr>
          <w:lang w:val="uk-UA"/>
        </w:rPr>
      </w:pPr>
    </w:p>
    <w:p w:rsidR="00231536" w:rsidRDefault="00231536" w:rsidP="00A675A2">
      <w:pPr>
        <w:ind w:left="6379"/>
        <w:rPr>
          <w:lang w:val="uk-UA"/>
        </w:rPr>
      </w:pPr>
    </w:p>
    <w:p w:rsidR="00231536" w:rsidRDefault="00231536" w:rsidP="00231536">
      <w:pPr>
        <w:rPr>
          <w:lang w:val="uk-UA"/>
        </w:rPr>
      </w:pPr>
    </w:p>
    <w:p w:rsidR="00A675A2" w:rsidRDefault="00231536" w:rsidP="00231536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</w:t>
      </w:r>
      <w:r w:rsidR="00A675A2">
        <w:rPr>
          <w:lang w:val="uk-UA"/>
        </w:rPr>
        <w:t>Додаток 1</w:t>
      </w:r>
    </w:p>
    <w:p w:rsidR="00A675A2" w:rsidRDefault="00231536" w:rsidP="0023153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</w:t>
      </w:r>
      <w:r w:rsidR="00A675A2">
        <w:rPr>
          <w:lang w:val="uk-UA"/>
        </w:rPr>
        <w:t>до рішення виконавчого комітету</w:t>
      </w:r>
    </w:p>
    <w:p w:rsidR="00A675A2" w:rsidRDefault="00231536" w:rsidP="0023153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</w:t>
      </w:r>
      <w:r w:rsidR="00A675A2">
        <w:rPr>
          <w:lang w:val="uk-UA"/>
        </w:rPr>
        <w:t>Глухівської міської ради</w:t>
      </w:r>
    </w:p>
    <w:p w:rsidR="00A675A2" w:rsidRDefault="00231536" w:rsidP="0023153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</w:t>
      </w:r>
      <w:r w:rsidR="00A675A2">
        <w:rPr>
          <w:lang w:val="uk-UA"/>
        </w:rPr>
        <w:t>_</w:t>
      </w:r>
      <w:r>
        <w:rPr>
          <w:lang w:val="uk-UA"/>
        </w:rPr>
        <w:t>__</w:t>
      </w:r>
      <w:r w:rsidR="00A675A2">
        <w:rPr>
          <w:lang w:val="uk-UA"/>
        </w:rPr>
        <w:t>__________ № _________</w:t>
      </w:r>
    </w:p>
    <w:p w:rsidR="00A675A2" w:rsidRDefault="00A675A2" w:rsidP="00A675A2">
      <w:pPr>
        <w:ind w:left="6379"/>
        <w:rPr>
          <w:lang w:val="uk-UA"/>
        </w:rPr>
      </w:pPr>
    </w:p>
    <w:p w:rsidR="00A675A2" w:rsidRPr="00685BE0" w:rsidRDefault="00A675A2" w:rsidP="00A675A2">
      <w:pPr>
        <w:ind w:left="6379"/>
        <w:rPr>
          <w:lang w:val="uk-UA"/>
        </w:rPr>
      </w:pPr>
    </w:p>
    <w:p w:rsidR="00A675A2" w:rsidRDefault="00A675A2" w:rsidP="00A675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Паспорт</w:t>
      </w:r>
      <w:r w:rsidRPr="0063611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Програми</w:t>
      </w:r>
      <w:r w:rsidRPr="00636116">
        <w:rPr>
          <w:b/>
          <w:sz w:val="28"/>
          <w:szCs w:val="28"/>
          <w:lang w:val="uk-UA"/>
        </w:rPr>
        <w:t xml:space="preserve"> </w:t>
      </w:r>
      <w:r w:rsidRPr="00351B33">
        <w:rPr>
          <w:b/>
          <w:sz w:val="28"/>
          <w:szCs w:val="28"/>
          <w:lang w:val="uk-UA"/>
        </w:rPr>
        <w:t>здійснення доплати педагогічним працівникам комунальних закладів, установ освіти та культури Глухівської міської ради на 2025 рік</w:t>
      </w:r>
    </w:p>
    <w:p w:rsidR="00A675A2" w:rsidRDefault="00A675A2" w:rsidP="00A675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(далі – Програма)</w:t>
      </w:r>
    </w:p>
    <w:p w:rsidR="00A675A2" w:rsidRDefault="00A675A2" w:rsidP="00A675A2">
      <w:pPr>
        <w:jc w:val="center"/>
        <w:rPr>
          <w:b/>
          <w:sz w:val="28"/>
          <w:szCs w:val="28"/>
          <w:lang w:val="uk-UA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20"/>
        <w:gridCol w:w="4394"/>
      </w:tblGrid>
      <w:tr w:rsidR="00A675A2" w:rsidRPr="008116C2" w:rsidTr="008E3B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rPr>
                <w:color w:val="000000"/>
                <w:sz w:val="28"/>
                <w:szCs w:val="28"/>
                <w:lang w:val="uk-UA"/>
              </w:rPr>
            </w:pPr>
            <w:r w:rsidRPr="00801BE0">
              <w:rPr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BE0">
              <w:rPr>
                <w:color w:val="000000"/>
                <w:sz w:val="28"/>
                <w:szCs w:val="28"/>
                <w:lang w:val="uk-UA"/>
              </w:rPr>
              <w:t xml:space="preserve">Ініціатор розроблення </w:t>
            </w: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801BE0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BE0">
              <w:rPr>
                <w:color w:val="000000"/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A675A2" w:rsidRPr="005623FE" w:rsidTr="008E3B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rPr>
                <w:color w:val="000000"/>
                <w:sz w:val="28"/>
                <w:szCs w:val="28"/>
                <w:lang w:val="uk-UA"/>
              </w:rPr>
            </w:pPr>
            <w:r w:rsidRPr="00801BE0">
              <w:rPr>
                <w:color w:val="000000"/>
                <w:sz w:val="28"/>
                <w:szCs w:val="28"/>
                <w:lang w:val="uk-UA"/>
              </w:rPr>
              <w:t>2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BE0">
              <w:rPr>
                <w:color w:val="000000"/>
                <w:sz w:val="28"/>
                <w:szCs w:val="28"/>
                <w:lang w:val="uk-UA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732933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32933">
              <w:rPr>
                <w:color w:val="000000"/>
                <w:sz w:val="28"/>
                <w:szCs w:val="28"/>
                <w:lang w:val="uk-UA"/>
              </w:rPr>
              <w:t>Роз</w:t>
            </w:r>
            <w:r>
              <w:rPr>
                <w:color w:val="000000"/>
                <w:sz w:val="28"/>
                <w:szCs w:val="28"/>
                <w:lang w:val="uk-UA"/>
              </w:rPr>
              <w:t>порядження міського голови від 11</w:t>
            </w:r>
            <w:r w:rsidRPr="00732933">
              <w:rPr>
                <w:sz w:val="28"/>
                <w:szCs w:val="28"/>
                <w:lang w:val="uk-UA"/>
              </w:rPr>
              <w:t>.0</w:t>
            </w:r>
            <w:r>
              <w:rPr>
                <w:sz w:val="28"/>
                <w:szCs w:val="28"/>
                <w:lang w:val="uk-UA"/>
              </w:rPr>
              <w:t>2</w:t>
            </w:r>
            <w:r w:rsidRPr="00732933">
              <w:rPr>
                <w:sz w:val="28"/>
                <w:szCs w:val="28"/>
                <w:lang w:val="uk-UA"/>
              </w:rPr>
              <w:t>.202</w:t>
            </w:r>
            <w:r>
              <w:rPr>
                <w:sz w:val="28"/>
                <w:szCs w:val="28"/>
                <w:lang w:val="uk-UA"/>
              </w:rPr>
              <w:t>5 № 2</w:t>
            </w:r>
            <w:r w:rsidRPr="00732933">
              <w:rPr>
                <w:sz w:val="28"/>
                <w:szCs w:val="28"/>
                <w:lang w:val="uk-UA"/>
              </w:rPr>
              <w:t xml:space="preserve">3-ОД </w:t>
            </w:r>
            <w:r w:rsidRPr="00732933">
              <w:rPr>
                <w:color w:val="000000"/>
                <w:sz w:val="28"/>
                <w:szCs w:val="28"/>
                <w:lang w:val="uk-UA"/>
              </w:rPr>
              <w:t>«</w:t>
            </w:r>
            <w:r w:rsidRPr="00F0026D">
              <w:rPr>
                <w:sz w:val="28"/>
                <w:szCs w:val="28"/>
                <w:lang w:val="uk-UA"/>
              </w:rPr>
              <w:t>Про розроблення проєкту Програми здійснення доплати педагогічним працівникам комунальних закладів, установ освіти та культури Глухівської міської ради на 2025 рік»</w:t>
            </w:r>
          </w:p>
        </w:tc>
      </w:tr>
      <w:tr w:rsidR="00A675A2" w:rsidRPr="008116C2" w:rsidTr="008E3B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rPr>
                <w:color w:val="000000"/>
                <w:sz w:val="28"/>
                <w:szCs w:val="28"/>
                <w:lang w:val="uk-UA"/>
              </w:rPr>
            </w:pPr>
            <w:r w:rsidRPr="00801BE0">
              <w:rPr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Розробник П</w:t>
            </w:r>
            <w:r w:rsidRPr="00801BE0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BE0">
              <w:rPr>
                <w:color w:val="000000"/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A675A2" w:rsidRPr="00801BE0" w:rsidTr="008E3B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Співрозробник Програми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 культури Глухівської міської ради</w:t>
            </w:r>
          </w:p>
        </w:tc>
      </w:tr>
      <w:tr w:rsidR="00A675A2" w:rsidRPr="008116C2" w:rsidTr="008E3B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BE0">
              <w:rPr>
                <w:color w:val="000000"/>
                <w:sz w:val="28"/>
                <w:szCs w:val="28"/>
                <w:lang w:val="uk-UA"/>
              </w:rPr>
              <w:t>Відповідальн</w:t>
            </w:r>
            <w:r>
              <w:rPr>
                <w:color w:val="000000"/>
                <w:sz w:val="28"/>
                <w:szCs w:val="28"/>
                <w:lang w:val="uk-UA"/>
              </w:rPr>
              <w:t>ий</w:t>
            </w:r>
            <w:r w:rsidRPr="00801BE0">
              <w:rPr>
                <w:color w:val="000000"/>
                <w:sz w:val="28"/>
                <w:szCs w:val="28"/>
                <w:lang w:val="uk-UA"/>
              </w:rPr>
              <w:t xml:space="preserve"> виконав</w:t>
            </w:r>
            <w:r>
              <w:rPr>
                <w:color w:val="000000"/>
                <w:sz w:val="28"/>
                <w:szCs w:val="28"/>
                <w:lang w:val="uk-UA"/>
              </w:rPr>
              <w:t>ець П</w:t>
            </w:r>
            <w:r w:rsidRPr="00801BE0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BE0">
              <w:rPr>
                <w:color w:val="000000"/>
                <w:sz w:val="28"/>
                <w:szCs w:val="28"/>
                <w:lang w:val="uk-UA"/>
              </w:rPr>
              <w:t>Відділ освіти Глухівської міської ради</w:t>
            </w:r>
            <w:r>
              <w:rPr>
                <w:color w:val="000000"/>
                <w:sz w:val="28"/>
                <w:szCs w:val="28"/>
                <w:lang w:val="uk-UA"/>
              </w:rPr>
              <w:t>, відділ культури Глухівської міської ради</w:t>
            </w:r>
          </w:p>
        </w:tc>
      </w:tr>
      <w:tr w:rsidR="00A675A2" w:rsidRPr="008116C2" w:rsidTr="008E3B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BE0">
              <w:rPr>
                <w:color w:val="000000"/>
                <w:sz w:val="28"/>
                <w:szCs w:val="28"/>
                <w:lang w:val="uk-UA"/>
              </w:rPr>
              <w:t xml:space="preserve">Учасники </w:t>
            </w: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801BE0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F0026D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Відділ освіти </w:t>
            </w:r>
            <w:r w:rsidRPr="00801BE0">
              <w:rPr>
                <w:color w:val="000000"/>
                <w:sz w:val="28"/>
                <w:szCs w:val="28"/>
                <w:lang w:val="uk-UA"/>
              </w:rPr>
              <w:t>Глухівської міської ради</w:t>
            </w:r>
            <w:r>
              <w:rPr>
                <w:sz w:val="28"/>
                <w:szCs w:val="28"/>
                <w:lang w:val="uk-UA"/>
              </w:rPr>
              <w:t>, відділ культури Глухівської міської ради, к</w:t>
            </w:r>
            <w:r w:rsidRPr="00F0026D">
              <w:rPr>
                <w:sz w:val="28"/>
                <w:szCs w:val="28"/>
                <w:lang w:val="uk-UA"/>
              </w:rPr>
              <w:t>омунальн</w:t>
            </w:r>
            <w:r>
              <w:rPr>
                <w:sz w:val="28"/>
                <w:szCs w:val="28"/>
                <w:lang w:val="uk-UA"/>
              </w:rPr>
              <w:t>і</w:t>
            </w:r>
            <w:r w:rsidRPr="00F0026D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>и</w:t>
            </w:r>
            <w:r w:rsidRPr="00F0026D">
              <w:rPr>
                <w:sz w:val="28"/>
                <w:szCs w:val="28"/>
                <w:lang w:val="uk-UA"/>
              </w:rPr>
              <w:t>, установ</w:t>
            </w:r>
            <w:r>
              <w:rPr>
                <w:sz w:val="28"/>
                <w:szCs w:val="28"/>
                <w:lang w:val="uk-UA"/>
              </w:rPr>
              <w:t>и</w:t>
            </w:r>
            <w:r w:rsidRPr="00F0026D">
              <w:rPr>
                <w:sz w:val="28"/>
                <w:szCs w:val="28"/>
                <w:lang w:val="uk-UA"/>
              </w:rPr>
              <w:t xml:space="preserve"> освіти та культури Глухівської міської ради</w:t>
            </w:r>
          </w:p>
        </w:tc>
      </w:tr>
      <w:tr w:rsidR="00A675A2" w:rsidRPr="005623FE" w:rsidTr="008E3B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Default="00A675A2" w:rsidP="008E3B3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BE0">
              <w:rPr>
                <w:color w:val="000000"/>
                <w:sz w:val="28"/>
                <w:szCs w:val="28"/>
                <w:lang w:val="uk-UA"/>
              </w:rPr>
              <w:t xml:space="preserve">Термін реалізації </w:t>
            </w: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801BE0">
              <w:rPr>
                <w:color w:val="000000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2025 рік</w:t>
            </w:r>
          </w:p>
        </w:tc>
      </w:tr>
      <w:tr w:rsidR="00A675A2" w:rsidRPr="008116C2" w:rsidTr="008E3B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Default="00A675A2" w:rsidP="008E3B3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B331A8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B331A8">
              <w:rPr>
                <w:color w:val="000000"/>
                <w:sz w:val="28"/>
                <w:szCs w:val="28"/>
                <w:lang w:val="uk-UA"/>
              </w:rPr>
              <w:t>Перелік бюджетів, які бер</w:t>
            </w:r>
            <w:r>
              <w:rPr>
                <w:color w:val="000000"/>
                <w:sz w:val="28"/>
                <w:szCs w:val="28"/>
                <w:lang w:val="uk-UA"/>
              </w:rPr>
              <w:t>уть участь у виконанні Програми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Бюджет Глухівської міської територіальної громади</w:t>
            </w:r>
          </w:p>
        </w:tc>
      </w:tr>
      <w:tr w:rsidR="00A675A2" w:rsidRPr="005623FE" w:rsidTr="008E3B3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</w:t>
            </w:r>
            <w:r w:rsidRPr="00801BE0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801BE0" w:rsidRDefault="00A675A2" w:rsidP="008E3B32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801BE0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, всього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5A2" w:rsidRPr="00B321AB" w:rsidRDefault="00A675A2" w:rsidP="008E3B32">
            <w:pPr>
              <w:jc w:val="both"/>
              <w:rPr>
                <w:sz w:val="28"/>
                <w:szCs w:val="28"/>
                <w:lang w:val="uk-UA"/>
              </w:rPr>
            </w:pPr>
            <w:r w:rsidRPr="00B321AB">
              <w:rPr>
                <w:sz w:val="28"/>
                <w:szCs w:val="28"/>
                <w:lang w:val="uk-UA"/>
              </w:rPr>
              <w:t>2840,00</w:t>
            </w:r>
          </w:p>
        </w:tc>
      </w:tr>
    </w:tbl>
    <w:p w:rsidR="00A675A2" w:rsidRDefault="00A675A2" w:rsidP="00A675A2">
      <w:pPr>
        <w:tabs>
          <w:tab w:val="left" w:pos="426"/>
          <w:tab w:val="left" w:pos="459"/>
        </w:tabs>
        <w:jc w:val="center"/>
        <w:rPr>
          <w:color w:val="000000"/>
          <w:sz w:val="28"/>
          <w:szCs w:val="28"/>
          <w:lang w:val="uk-UA"/>
        </w:rPr>
      </w:pPr>
    </w:p>
    <w:p w:rsidR="00A675A2" w:rsidRPr="00A675A2" w:rsidRDefault="00A675A2" w:rsidP="00A675A2">
      <w:pPr>
        <w:tabs>
          <w:tab w:val="left" w:pos="426"/>
          <w:tab w:val="left" w:pos="459"/>
        </w:tabs>
        <w:jc w:val="center"/>
        <w:rPr>
          <w:color w:val="000000"/>
          <w:sz w:val="18"/>
          <w:szCs w:val="18"/>
          <w:lang w:val="uk-UA"/>
        </w:rPr>
      </w:pPr>
    </w:p>
    <w:p w:rsidR="00A675A2" w:rsidRDefault="00A675A2" w:rsidP="00A675A2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</w:t>
      </w:r>
    </w:p>
    <w:p w:rsidR="00A675A2" w:rsidRDefault="00A675A2" w:rsidP="00A675A2">
      <w:pPr>
        <w:tabs>
          <w:tab w:val="left" w:pos="7088"/>
        </w:tabs>
        <w:jc w:val="both"/>
        <w:rPr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міської ради                             Ірина ТЕРЕЩЕНКО</w:t>
      </w:r>
    </w:p>
    <w:p w:rsidR="00126F64" w:rsidRDefault="00A675A2" w:rsidP="00A675A2">
      <w:pPr>
        <w:ind w:left="5529"/>
        <w:rPr>
          <w:lang w:val="uk-UA"/>
        </w:rPr>
      </w:pPr>
      <w:r>
        <w:rPr>
          <w:lang w:val="uk-UA"/>
        </w:rPr>
        <w:t xml:space="preserve">                </w:t>
      </w: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Pr="00A675A2" w:rsidRDefault="00126F64" w:rsidP="00126F64">
      <w:pPr>
        <w:pStyle w:val="1"/>
        <w:tabs>
          <w:tab w:val="left" w:pos="2224"/>
        </w:tabs>
        <w:ind w:firstLine="0"/>
        <w:jc w:val="right"/>
        <w:rPr>
          <w:bCs/>
          <w:sz w:val="24"/>
        </w:rPr>
      </w:pPr>
      <w:r w:rsidRPr="00A675A2">
        <w:rPr>
          <w:bCs/>
          <w:sz w:val="24"/>
        </w:rPr>
        <w:lastRenderedPageBreak/>
        <w:t>Додаток 2</w:t>
      </w:r>
    </w:p>
    <w:p w:rsidR="00126F64" w:rsidRDefault="00126F64" w:rsidP="00126F64">
      <w:pPr>
        <w:jc w:val="right"/>
        <w:rPr>
          <w:lang w:val="uk-UA"/>
        </w:rPr>
      </w:pPr>
      <w:r>
        <w:rPr>
          <w:lang w:val="uk-UA"/>
        </w:rPr>
        <w:t>до рішення виконавчого комітету</w:t>
      </w:r>
    </w:p>
    <w:p w:rsidR="00126F64" w:rsidRDefault="00126F64" w:rsidP="00126F64">
      <w:pPr>
        <w:jc w:val="right"/>
        <w:rPr>
          <w:lang w:val="uk-UA"/>
        </w:rPr>
      </w:pPr>
      <w:r>
        <w:rPr>
          <w:lang w:val="uk-UA"/>
        </w:rPr>
        <w:t>Глухівської міської ради</w:t>
      </w:r>
    </w:p>
    <w:p w:rsidR="00126F64" w:rsidRDefault="00126F64" w:rsidP="00126F64">
      <w:pPr>
        <w:jc w:val="right"/>
        <w:rPr>
          <w:lang w:val="uk-UA"/>
        </w:rPr>
      </w:pPr>
      <w:r>
        <w:rPr>
          <w:lang w:val="uk-UA"/>
        </w:rPr>
        <w:t xml:space="preserve">_________ № _________ </w:t>
      </w:r>
    </w:p>
    <w:p w:rsidR="00126F64" w:rsidRDefault="00126F64" w:rsidP="00126F64">
      <w:pPr>
        <w:jc w:val="right"/>
        <w:rPr>
          <w:lang w:val="uk-UA"/>
        </w:rPr>
      </w:pPr>
    </w:p>
    <w:p w:rsidR="00126F64" w:rsidRDefault="00126F64" w:rsidP="00126F64">
      <w:pPr>
        <w:jc w:val="right"/>
        <w:rPr>
          <w:lang w:val="uk-UA"/>
        </w:rPr>
      </w:pPr>
      <w:r>
        <w:rPr>
          <w:lang w:val="uk-UA"/>
        </w:rPr>
        <w:t>Додаток 1 до Програми</w:t>
      </w:r>
    </w:p>
    <w:p w:rsidR="00126F64" w:rsidRPr="00685BE0" w:rsidRDefault="00126F64" w:rsidP="00126F64">
      <w:pPr>
        <w:ind w:left="10348"/>
        <w:rPr>
          <w:lang w:val="uk-UA"/>
        </w:rPr>
      </w:pPr>
    </w:p>
    <w:p w:rsidR="00126F64" w:rsidRPr="00126F64" w:rsidRDefault="00126F64" w:rsidP="00126F64">
      <w:pPr>
        <w:pStyle w:val="1"/>
        <w:tabs>
          <w:tab w:val="left" w:pos="2224"/>
        </w:tabs>
        <w:ind w:firstLine="0"/>
        <w:jc w:val="center"/>
        <w:rPr>
          <w:b/>
          <w:bCs/>
          <w:color w:val="000000"/>
          <w:szCs w:val="28"/>
        </w:rPr>
      </w:pPr>
      <w:r w:rsidRPr="00126F64">
        <w:rPr>
          <w:b/>
          <w:bCs/>
          <w:szCs w:val="28"/>
        </w:rPr>
        <w:t xml:space="preserve">Напрями реалізації та заходи з </w:t>
      </w:r>
      <w:r w:rsidRPr="00126F64">
        <w:rPr>
          <w:b/>
          <w:bCs/>
          <w:color w:val="000000"/>
          <w:szCs w:val="28"/>
        </w:rPr>
        <w:t>Програми  на 2025 рік</w:t>
      </w:r>
    </w:p>
    <w:tbl>
      <w:tblPr>
        <w:tblW w:w="10631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835"/>
        <w:gridCol w:w="2126"/>
        <w:gridCol w:w="1843"/>
        <w:gridCol w:w="3827"/>
      </w:tblGrid>
      <w:tr w:rsidR="00126F64" w:rsidRPr="007960DF" w:rsidTr="008E3B32">
        <w:trPr>
          <w:trHeight w:val="614"/>
          <w:tblHeader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F64" w:rsidRPr="007960DF" w:rsidRDefault="00126F64" w:rsidP="008E3B32">
            <w:pPr>
              <w:jc w:val="center"/>
              <w:rPr>
                <w:sz w:val="20"/>
                <w:szCs w:val="20"/>
              </w:rPr>
            </w:pPr>
            <w:proofErr w:type="spellStart"/>
            <w:r w:rsidRPr="007960DF">
              <w:rPr>
                <w:b/>
                <w:sz w:val="20"/>
                <w:szCs w:val="20"/>
              </w:rPr>
              <w:t>Перелі</w:t>
            </w:r>
            <w:proofErr w:type="gramStart"/>
            <w:r w:rsidRPr="007960DF">
              <w:rPr>
                <w:b/>
                <w:sz w:val="20"/>
                <w:szCs w:val="20"/>
              </w:rPr>
              <w:t>к</w:t>
            </w:r>
            <w:proofErr w:type="spellEnd"/>
            <w:proofErr w:type="gramEnd"/>
            <w:r w:rsidRPr="007960D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60DF">
              <w:rPr>
                <w:b/>
                <w:sz w:val="20"/>
                <w:szCs w:val="20"/>
              </w:rPr>
              <w:t>заходів</w:t>
            </w:r>
            <w:proofErr w:type="spellEnd"/>
            <w:r w:rsidRPr="007960D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60DF">
              <w:rPr>
                <w:b/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F64" w:rsidRPr="007960DF" w:rsidRDefault="00126F64" w:rsidP="008E3B32">
            <w:pPr>
              <w:ind w:left="-56" w:right="-77"/>
              <w:jc w:val="center"/>
              <w:rPr>
                <w:sz w:val="20"/>
                <w:szCs w:val="20"/>
              </w:rPr>
            </w:pPr>
            <w:proofErr w:type="spellStart"/>
            <w:r w:rsidRPr="007960DF">
              <w:rPr>
                <w:b/>
                <w:sz w:val="20"/>
                <w:szCs w:val="20"/>
              </w:rPr>
              <w:t>Джерела</w:t>
            </w:r>
            <w:proofErr w:type="spellEnd"/>
            <w:r w:rsidRPr="007960D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60DF">
              <w:rPr>
                <w:b/>
                <w:sz w:val="20"/>
                <w:szCs w:val="20"/>
              </w:rPr>
              <w:t>фінансування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F64" w:rsidRPr="007960DF" w:rsidRDefault="00126F64" w:rsidP="008E3B32">
            <w:pPr>
              <w:ind w:left="-55"/>
              <w:jc w:val="center"/>
              <w:rPr>
                <w:b/>
                <w:sz w:val="20"/>
                <w:szCs w:val="20"/>
              </w:rPr>
            </w:pPr>
            <w:proofErr w:type="spellStart"/>
            <w:r w:rsidRPr="007960DF">
              <w:rPr>
                <w:b/>
                <w:sz w:val="20"/>
                <w:szCs w:val="20"/>
              </w:rPr>
              <w:t>Орієнтовні</w:t>
            </w:r>
            <w:proofErr w:type="spellEnd"/>
            <w:r w:rsidRPr="007960D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60DF">
              <w:rPr>
                <w:b/>
                <w:sz w:val="20"/>
                <w:szCs w:val="20"/>
              </w:rPr>
              <w:t>обсяги</w:t>
            </w:r>
            <w:proofErr w:type="spellEnd"/>
            <w:r w:rsidRPr="007960DF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60DF">
              <w:rPr>
                <w:b/>
                <w:sz w:val="20"/>
                <w:szCs w:val="20"/>
              </w:rPr>
              <w:t>фінансування</w:t>
            </w:r>
            <w:proofErr w:type="spellEnd"/>
            <w:r w:rsidRPr="007960DF">
              <w:rPr>
                <w:b/>
                <w:sz w:val="20"/>
                <w:szCs w:val="20"/>
              </w:rPr>
              <w:t>,</w:t>
            </w:r>
          </w:p>
          <w:p w:rsidR="00126F64" w:rsidRPr="007960DF" w:rsidRDefault="00126F64" w:rsidP="008E3B32">
            <w:pPr>
              <w:jc w:val="center"/>
              <w:rPr>
                <w:sz w:val="20"/>
                <w:szCs w:val="20"/>
              </w:rPr>
            </w:pPr>
            <w:proofErr w:type="spellStart"/>
            <w:r w:rsidRPr="007960DF">
              <w:rPr>
                <w:b/>
                <w:sz w:val="20"/>
                <w:szCs w:val="20"/>
              </w:rPr>
              <w:t>тис</w:t>
            </w:r>
            <w:proofErr w:type="gramStart"/>
            <w:r w:rsidRPr="007960DF">
              <w:rPr>
                <w:b/>
                <w:sz w:val="20"/>
                <w:szCs w:val="20"/>
              </w:rPr>
              <w:t>.г</w:t>
            </w:r>
            <w:proofErr w:type="gramEnd"/>
            <w:r w:rsidRPr="007960DF">
              <w:rPr>
                <w:b/>
                <w:sz w:val="20"/>
                <w:szCs w:val="20"/>
              </w:rPr>
              <w:t>рн</w:t>
            </w:r>
            <w:proofErr w:type="spellEnd"/>
            <w:r w:rsidRPr="007960D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F64" w:rsidRPr="007960DF" w:rsidRDefault="00126F64" w:rsidP="008E3B32">
            <w:pPr>
              <w:jc w:val="center"/>
              <w:rPr>
                <w:sz w:val="20"/>
                <w:szCs w:val="20"/>
              </w:rPr>
            </w:pPr>
            <w:proofErr w:type="spellStart"/>
            <w:r w:rsidRPr="007960DF">
              <w:rPr>
                <w:b/>
                <w:sz w:val="20"/>
                <w:szCs w:val="20"/>
              </w:rPr>
              <w:t>Очікуваний</w:t>
            </w:r>
            <w:proofErr w:type="spellEnd"/>
            <w:r w:rsidRPr="007960DF">
              <w:rPr>
                <w:b/>
                <w:sz w:val="20"/>
                <w:szCs w:val="20"/>
              </w:rPr>
              <w:t xml:space="preserve"> результат</w:t>
            </w:r>
          </w:p>
        </w:tc>
      </w:tr>
      <w:tr w:rsidR="00126F64" w:rsidRPr="007960DF" w:rsidTr="008E3B32">
        <w:trPr>
          <w:trHeight w:val="279"/>
          <w:tblHeader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Pr="007960DF" w:rsidRDefault="00126F64" w:rsidP="008E3B32">
            <w:pPr>
              <w:pStyle w:val="1"/>
              <w:keepNext w:val="0"/>
              <w:widowControl w:val="0"/>
              <w:numPr>
                <w:ilvl w:val="0"/>
                <w:numId w:val="12"/>
              </w:numPr>
              <w:tabs>
                <w:tab w:val="left" w:pos="2224"/>
              </w:tabs>
              <w:suppressAutoHyphens/>
              <w:autoSpaceDE w:val="0"/>
              <w:jc w:val="center"/>
              <w:rPr>
                <w:sz w:val="20"/>
              </w:rPr>
            </w:pPr>
            <w:r w:rsidRPr="007960DF">
              <w:rPr>
                <w:sz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Pr="007960DF" w:rsidRDefault="00126F64" w:rsidP="008E3B32">
            <w:pPr>
              <w:pStyle w:val="1"/>
              <w:keepNext w:val="0"/>
              <w:widowControl w:val="0"/>
              <w:numPr>
                <w:ilvl w:val="0"/>
                <w:numId w:val="12"/>
              </w:numPr>
              <w:tabs>
                <w:tab w:val="left" w:pos="2224"/>
              </w:tabs>
              <w:suppressAutoHyphens/>
              <w:autoSpaceDE w:val="0"/>
              <w:jc w:val="center"/>
              <w:rPr>
                <w:sz w:val="20"/>
              </w:rPr>
            </w:pPr>
            <w:r w:rsidRPr="007960DF">
              <w:rPr>
                <w:sz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Pr="007960DF" w:rsidRDefault="00126F64" w:rsidP="008E3B32">
            <w:pPr>
              <w:pStyle w:val="1"/>
              <w:keepNext w:val="0"/>
              <w:widowControl w:val="0"/>
              <w:numPr>
                <w:ilvl w:val="0"/>
                <w:numId w:val="12"/>
              </w:numPr>
              <w:tabs>
                <w:tab w:val="left" w:pos="2224"/>
              </w:tabs>
              <w:suppressAutoHyphens/>
              <w:autoSpaceDE w:val="0"/>
              <w:jc w:val="center"/>
              <w:rPr>
                <w:sz w:val="20"/>
              </w:rPr>
            </w:pPr>
            <w:r w:rsidRPr="007960DF">
              <w:rPr>
                <w:sz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Pr="007960DF" w:rsidRDefault="00126F64" w:rsidP="008E3B32">
            <w:pPr>
              <w:pStyle w:val="1"/>
              <w:keepNext w:val="0"/>
              <w:widowControl w:val="0"/>
              <w:numPr>
                <w:ilvl w:val="0"/>
                <w:numId w:val="12"/>
              </w:numPr>
              <w:tabs>
                <w:tab w:val="left" w:pos="2224"/>
              </w:tabs>
              <w:suppressAutoHyphens/>
              <w:autoSpaceDE w:val="0"/>
              <w:jc w:val="center"/>
              <w:rPr>
                <w:sz w:val="20"/>
              </w:rPr>
            </w:pPr>
            <w:r w:rsidRPr="007960DF">
              <w:rPr>
                <w:sz w:val="20"/>
              </w:rPr>
              <w:t>4</w:t>
            </w:r>
          </w:p>
        </w:tc>
      </w:tr>
      <w:tr w:rsidR="00126F64" w:rsidRPr="007960DF" w:rsidTr="008E3B32">
        <w:trPr>
          <w:trHeight w:val="2014"/>
          <w:tblHeader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Pr="007960DF" w:rsidRDefault="00126F64" w:rsidP="008E3B32">
            <w:pPr>
              <w:pStyle w:val="11"/>
              <w:spacing w:before="0"/>
              <w:ind w:firstLine="175"/>
              <w:jc w:val="both"/>
              <w:rPr>
                <w:sz w:val="20"/>
                <w:szCs w:val="20"/>
                <w:lang w:val="uk-UA"/>
              </w:rPr>
            </w:pPr>
            <w:r w:rsidRPr="007960DF">
              <w:rPr>
                <w:sz w:val="20"/>
                <w:szCs w:val="20"/>
                <w:lang w:val="uk-UA"/>
              </w:rPr>
              <w:t>Здійснення інформаційно-роз’яснювальної роботи серед керівників комунальних закладів, установ освіти та культури Глухівської міської ради щодо механізму впровадження доплат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F64" w:rsidRPr="00515FA8" w:rsidRDefault="00126F64" w:rsidP="008E3B32">
            <w:pPr>
              <w:jc w:val="center"/>
              <w:rPr>
                <w:sz w:val="20"/>
                <w:szCs w:val="20"/>
                <w:lang w:val="uk-UA"/>
              </w:rPr>
            </w:pPr>
            <w:r w:rsidRPr="00515FA8">
              <w:rPr>
                <w:sz w:val="20"/>
                <w:szCs w:val="20"/>
                <w:lang w:val="uk-UA"/>
              </w:rPr>
              <w:t>Не потребує коштів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F64" w:rsidRPr="007960DF" w:rsidRDefault="00126F64" w:rsidP="008E3B3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Pr="007960DF" w:rsidRDefault="00126F64" w:rsidP="008E3B32">
            <w:pPr>
              <w:snapToGrid w:val="0"/>
              <w:ind w:firstLine="374"/>
              <w:jc w:val="both"/>
              <w:rPr>
                <w:sz w:val="20"/>
                <w:szCs w:val="20"/>
                <w:lang w:val="uk-UA"/>
              </w:rPr>
            </w:pPr>
            <w:r w:rsidRPr="007960DF">
              <w:rPr>
                <w:sz w:val="20"/>
                <w:szCs w:val="20"/>
                <w:lang w:val="uk-UA"/>
              </w:rPr>
              <w:t xml:space="preserve">Підвищення обізнаності керівників комунальних закладів, установ освіти та культури Глухівської міської ради щодо порядку впровадження доплат за роботу в несприятливих умовах, забезпечення їх правильного та своєчасного застосування, уникнення непорозумінь та помилок у нарахуванні, а також створення прозорих і зрозумілих умов для всіх педагогічних працівників. </w:t>
            </w:r>
          </w:p>
        </w:tc>
      </w:tr>
      <w:tr w:rsidR="00126F64" w:rsidRPr="007960DF" w:rsidTr="008E3B32">
        <w:trPr>
          <w:trHeight w:val="1983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Pr="007960DF" w:rsidRDefault="00126F64" w:rsidP="008E3B32">
            <w:pPr>
              <w:pStyle w:val="11"/>
              <w:spacing w:before="0"/>
              <w:ind w:firstLine="175"/>
              <w:jc w:val="both"/>
              <w:rPr>
                <w:sz w:val="20"/>
                <w:szCs w:val="20"/>
                <w:lang w:val="uk-UA"/>
              </w:rPr>
            </w:pPr>
            <w:r w:rsidRPr="007960DF">
              <w:rPr>
                <w:sz w:val="20"/>
                <w:szCs w:val="20"/>
                <w:lang w:val="uk-UA"/>
              </w:rPr>
              <w:t>Проведення консультацій з фінансовим управлінням Глухівської міської ради щодо оптимального використання бюджетних коштів.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F64" w:rsidRPr="007960DF" w:rsidRDefault="00126F64" w:rsidP="008E3B32">
            <w:pPr>
              <w:jc w:val="center"/>
              <w:rPr>
                <w:sz w:val="20"/>
                <w:szCs w:val="20"/>
              </w:rPr>
            </w:pPr>
            <w:r w:rsidRPr="007960DF">
              <w:rPr>
                <w:sz w:val="20"/>
                <w:szCs w:val="20"/>
              </w:rPr>
              <w:t xml:space="preserve">Не </w:t>
            </w:r>
            <w:r w:rsidRPr="00515FA8">
              <w:rPr>
                <w:sz w:val="20"/>
                <w:szCs w:val="20"/>
                <w:lang w:val="uk-UA"/>
              </w:rPr>
              <w:t>потребує кошті</w:t>
            </w:r>
            <w:proofErr w:type="gramStart"/>
            <w:r w:rsidRPr="00515FA8">
              <w:rPr>
                <w:sz w:val="20"/>
                <w:szCs w:val="20"/>
                <w:lang w:val="uk-UA"/>
              </w:rPr>
              <w:t>в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F64" w:rsidRPr="007960DF" w:rsidRDefault="00126F64" w:rsidP="008E3B3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Pr="007960DF" w:rsidRDefault="00126F64" w:rsidP="008E3B32">
            <w:pPr>
              <w:snapToGrid w:val="0"/>
              <w:ind w:firstLine="374"/>
              <w:jc w:val="both"/>
              <w:rPr>
                <w:sz w:val="20"/>
                <w:szCs w:val="20"/>
                <w:lang w:val="uk-UA"/>
              </w:rPr>
            </w:pPr>
            <w:r w:rsidRPr="007960DF">
              <w:rPr>
                <w:sz w:val="20"/>
                <w:szCs w:val="20"/>
                <w:lang w:val="uk-UA"/>
              </w:rPr>
              <w:t xml:space="preserve">Оптимізація використання бюджетних коштів, забезпечення їх раціонального розподілу для впровадження доплат педагогічним працівникам комунальних закладів, установ освіти та культури Глухівської міської ради, мінімізація ризиків перевитрат або недофінансування, а також забезпечення відповідності фінансових рішень чинному законодавству та бюджетним обмеженням. </w:t>
            </w:r>
          </w:p>
        </w:tc>
      </w:tr>
      <w:tr w:rsidR="00126F64" w:rsidRPr="008116C2" w:rsidTr="008E3B32">
        <w:trPr>
          <w:trHeight w:val="1681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Pr="00480523" w:rsidRDefault="00126F64" w:rsidP="008E3B32">
            <w:pPr>
              <w:pStyle w:val="TableParagraph"/>
              <w:ind w:firstLine="175"/>
              <w:jc w:val="both"/>
              <w:rPr>
                <w:sz w:val="20"/>
                <w:szCs w:val="20"/>
              </w:rPr>
            </w:pPr>
            <w:r w:rsidRPr="00480523">
              <w:rPr>
                <w:sz w:val="20"/>
                <w:szCs w:val="20"/>
              </w:rPr>
              <w:t>Здійснення щомісячних доплат за роботу у несприятливих умовах праці педагогічним працівникам комунальних закладів, установ освіти та культури Глухівської міської ради, а саме: закладів дошкільної освіти Глухівської міської ради, Комунальної установи «Інклюзивно-ресурсний центр» Глухівської міської ради, Комунальної установи «Центр професійного розвитку педагогічних працівників» Глухівської міської ради, Глухівського міського центру позашкільної освіти Глухівської міської ради, комунального закладу «Глухівська школа мистецтв ім.</w:t>
            </w:r>
            <w:r w:rsidR="00231536">
              <w:rPr>
                <w:sz w:val="20"/>
                <w:szCs w:val="20"/>
              </w:rPr>
              <w:t xml:space="preserve"> </w:t>
            </w:r>
            <w:r w:rsidRPr="00480523">
              <w:rPr>
                <w:sz w:val="20"/>
                <w:szCs w:val="20"/>
              </w:rPr>
              <w:t>Максима Березовськ</w:t>
            </w:r>
            <w:r>
              <w:rPr>
                <w:sz w:val="20"/>
                <w:szCs w:val="20"/>
              </w:rPr>
              <w:t xml:space="preserve">ого» </w:t>
            </w:r>
            <w:r w:rsidRPr="00480523">
              <w:rPr>
                <w:sz w:val="20"/>
                <w:szCs w:val="20"/>
              </w:rPr>
              <w:t>Глухівської міської ради, тренерам-викладачам Глухівської міської дитячо-юнацької спортивної школи Глухівської міської ради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F64" w:rsidRPr="007960DF" w:rsidRDefault="00126F64" w:rsidP="008E3B32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515FA8">
              <w:rPr>
                <w:w w:val="105"/>
                <w:sz w:val="20"/>
                <w:szCs w:val="20"/>
                <w:lang w:val="uk-UA"/>
              </w:rPr>
              <w:t>Бюджет</w:t>
            </w:r>
            <w:r w:rsidRPr="007960DF">
              <w:rPr>
                <w:w w:val="105"/>
                <w:sz w:val="20"/>
                <w:szCs w:val="20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Pr="00DB45E0" w:rsidRDefault="00126F64" w:rsidP="008E3B32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 w:rsidRPr="00DB45E0">
              <w:rPr>
                <w:b/>
                <w:sz w:val="20"/>
                <w:szCs w:val="20"/>
                <w:lang w:val="uk-UA"/>
              </w:rPr>
              <w:t>2840,00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Pr="007960DF" w:rsidRDefault="00126F64" w:rsidP="008E3B32">
            <w:pPr>
              <w:snapToGrid w:val="0"/>
              <w:ind w:firstLine="374"/>
              <w:jc w:val="both"/>
              <w:rPr>
                <w:sz w:val="20"/>
                <w:szCs w:val="20"/>
                <w:lang w:val="uk-UA"/>
              </w:rPr>
            </w:pPr>
            <w:r w:rsidRPr="007960DF">
              <w:rPr>
                <w:sz w:val="20"/>
                <w:szCs w:val="20"/>
                <w:lang w:val="uk-UA"/>
              </w:rPr>
              <w:t>Забезпечення матеріальної підтримки педагогічних працівників, які працюють у несприятливих умовах, підвищення їхньої мотивації та задоволеності роботою, зменшення плинності кадрів, а також забезпечення стабільного функціонування закладів.</w:t>
            </w:r>
          </w:p>
        </w:tc>
      </w:tr>
      <w:tr w:rsidR="00126F64" w:rsidRPr="007960DF" w:rsidTr="008E3B32">
        <w:trPr>
          <w:trHeight w:val="78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Pr="007960DF" w:rsidRDefault="00126F64" w:rsidP="008E3B32">
            <w:pPr>
              <w:pStyle w:val="TableParagraph"/>
              <w:ind w:firstLine="175"/>
              <w:jc w:val="both"/>
              <w:rPr>
                <w:sz w:val="20"/>
                <w:szCs w:val="20"/>
              </w:rPr>
            </w:pPr>
            <w:r w:rsidRPr="007960DF">
              <w:rPr>
                <w:sz w:val="20"/>
                <w:szCs w:val="20"/>
              </w:rPr>
              <w:lastRenderedPageBreak/>
              <w:t>Моніторинг та звітування про виконання Програми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F64" w:rsidRPr="007960DF" w:rsidRDefault="00126F64" w:rsidP="008E3B32">
            <w:pPr>
              <w:snapToGrid w:val="0"/>
              <w:jc w:val="center"/>
              <w:rPr>
                <w:w w:val="105"/>
                <w:sz w:val="20"/>
                <w:szCs w:val="20"/>
                <w:lang w:val="uk-UA"/>
              </w:rPr>
            </w:pPr>
            <w:r>
              <w:rPr>
                <w:w w:val="105"/>
                <w:sz w:val="20"/>
                <w:szCs w:val="20"/>
                <w:lang w:val="uk-UA"/>
              </w:rPr>
              <w:t>Не потребує коштів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Pr="007960DF" w:rsidRDefault="00126F64" w:rsidP="008E3B32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Pr="007960DF" w:rsidRDefault="00126F64" w:rsidP="008E3B32">
            <w:pPr>
              <w:snapToGrid w:val="0"/>
              <w:ind w:firstLine="374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прозорості та контролю за реалізацією Програми, виявлення можливих недоліків і своєчасне внесення коректив, підвищення ефективності використання бюджетних коштів.</w:t>
            </w:r>
          </w:p>
        </w:tc>
      </w:tr>
      <w:tr w:rsidR="00126F64" w:rsidRPr="007960DF" w:rsidTr="008E3B32">
        <w:trPr>
          <w:trHeight w:val="288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Pr="007960DF" w:rsidRDefault="00126F64" w:rsidP="008E3B32">
            <w:pPr>
              <w:pStyle w:val="TableParagraph"/>
              <w:ind w:firstLine="17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Всього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F64" w:rsidRDefault="00126F64" w:rsidP="008E3B32">
            <w:pPr>
              <w:snapToGrid w:val="0"/>
              <w:jc w:val="center"/>
              <w:rPr>
                <w:w w:val="105"/>
                <w:sz w:val="20"/>
                <w:szCs w:val="20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Pr="00DB45E0" w:rsidRDefault="00126F64" w:rsidP="008E3B32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 w:rsidRPr="00DB45E0">
              <w:rPr>
                <w:b/>
                <w:sz w:val="20"/>
                <w:szCs w:val="20"/>
                <w:lang w:val="uk-UA"/>
              </w:rPr>
              <w:t>2840,00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6F64" w:rsidRDefault="00126F64" w:rsidP="008E3B32">
            <w:pPr>
              <w:snapToGrid w:val="0"/>
              <w:ind w:firstLine="374"/>
              <w:jc w:val="both"/>
              <w:rPr>
                <w:sz w:val="20"/>
                <w:szCs w:val="20"/>
                <w:lang w:val="uk-UA"/>
              </w:rPr>
            </w:pPr>
          </w:p>
        </w:tc>
      </w:tr>
    </w:tbl>
    <w:p w:rsidR="00126F64" w:rsidRDefault="00126F64" w:rsidP="00126F64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126F64" w:rsidRDefault="00126F64" w:rsidP="00126F64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126F64" w:rsidRDefault="00126F64" w:rsidP="00126F64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Керуючий справами </w:t>
      </w:r>
    </w:p>
    <w:p w:rsidR="00126F64" w:rsidRDefault="00126F64" w:rsidP="00126F64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міської ради                                   Ірина ТЕРЕЩЕНКО</w:t>
      </w:r>
    </w:p>
    <w:p w:rsidR="00126F64" w:rsidRPr="008A2334" w:rsidRDefault="00126F64" w:rsidP="00126F64">
      <w:pPr>
        <w:rPr>
          <w:lang w:val="uk-UA"/>
        </w:rPr>
      </w:pPr>
    </w:p>
    <w:p w:rsidR="00126F64" w:rsidRDefault="00126F64" w:rsidP="00126F64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126F64" w:rsidRDefault="00126F64" w:rsidP="00A675A2">
      <w:pPr>
        <w:ind w:left="5529"/>
        <w:rPr>
          <w:lang w:val="uk-UA"/>
        </w:rPr>
      </w:pPr>
      <w:r>
        <w:rPr>
          <w:lang w:val="uk-UA"/>
        </w:rPr>
        <w:t xml:space="preserve">           </w:t>
      </w: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126F64" w:rsidRDefault="00126F64" w:rsidP="00A675A2">
      <w:pPr>
        <w:ind w:left="5529"/>
        <w:rPr>
          <w:lang w:val="uk-UA"/>
        </w:rPr>
      </w:pPr>
    </w:p>
    <w:p w:rsidR="00A675A2" w:rsidRDefault="00126F64" w:rsidP="00A675A2">
      <w:pPr>
        <w:ind w:left="5529"/>
        <w:rPr>
          <w:lang w:val="uk-UA"/>
        </w:rPr>
      </w:pPr>
      <w:r>
        <w:rPr>
          <w:lang w:val="uk-UA"/>
        </w:rPr>
        <w:lastRenderedPageBreak/>
        <w:t xml:space="preserve">           </w:t>
      </w:r>
      <w:r w:rsidR="00A675A2">
        <w:rPr>
          <w:lang w:val="uk-UA"/>
        </w:rPr>
        <w:t xml:space="preserve">Додаток 3 </w:t>
      </w:r>
    </w:p>
    <w:p w:rsidR="00A675A2" w:rsidRDefault="00A675A2" w:rsidP="00A675A2">
      <w:pPr>
        <w:ind w:left="5529"/>
        <w:jc w:val="right"/>
        <w:rPr>
          <w:lang w:val="uk-UA"/>
        </w:rPr>
      </w:pPr>
      <w:r>
        <w:rPr>
          <w:lang w:val="uk-UA"/>
        </w:rPr>
        <w:t xml:space="preserve">до рішення виконавчого комітету </w:t>
      </w:r>
    </w:p>
    <w:p w:rsidR="00A675A2" w:rsidRDefault="00126F64" w:rsidP="00126F64">
      <w:pPr>
        <w:ind w:left="5529"/>
        <w:rPr>
          <w:lang w:val="uk-UA"/>
        </w:rPr>
      </w:pPr>
      <w:r>
        <w:rPr>
          <w:lang w:val="uk-UA"/>
        </w:rPr>
        <w:t xml:space="preserve">           </w:t>
      </w:r>
      <w:r w:rsidR="0098394E">
        <w:rPr>
          <w:lang w:val="uk-UA"/>
        </w:rPr>
        <w:t>Глухівської міської ради</w:t>
      </w:r>
    </w:p>
    <w:p w:rsidR="0098394E" w:rsidRDefault="00126F64" w:rsidP="00126F64">
      <w:pPr>
        <w:ind w:left="5529"/>
        <w:rPr>
          <w:lang w:val="uk-UA"/>
        </w:rPr>
      </w:pPr>
      <w:r>
        <w:rPr>
          <w:lang w:val="uk-UA"/>
        </w:rPr>
        <w:t xml:space="preserve">           </w:t>
      </w:r>
      <w:r w:rsidR="0098394E">
        <w:rPr>
          <w:lang w:val="uk-UA"/>
        </w:rPr>
        <w:t>___________ № ________</w:t>
      </w:r>
    </w:p>
    <w:p w:rsidR="00A675A2" w:rsidRDefault="00A675A2" w:rsidP="00A675A2">
      <w:pPr>
        <w:ind w:left="5529"/>
        <w:jc w:val="right"/>
        <w:rPr>
          <w:lang w:val="uk-UA"/>
        </w:rPr>
      </w:pPr>
    </w:p>
    <w:p w:rsidR="00A675A2" w:rsidRPr="009E6050" w:rsidRDefault="00A675A2" w:rsidP="00A675A2">
      <w:pPr>
        <w:ind w:left="5529"/>
        <w:jc w:val="right"/>
        <w:rPr>
          <w:lang w:val="uk-UA"/>
        </w:rPr>
      </w:pPr>
      <w:r w:rsidRPr="009E6050">
        <w:rPr>
          <w:lang w:val="uk-UA"/>
        </w:rPr>
        <w:t>Додаток 2 до Програми</w:t>
      </w:r>
    </w:p>
    <w:p w:rsidR="00A675A2" w:rsidRPr="00AD189D" w:rsidRDefault="00A675A2" w:rsidP="00A675A2">
      <w:pPr>
        <w:pStyle w:val="ad"/>
        <w:spacing w:beforeAutospacing="0" w:after="0" w:afterAutospacing="0"/>
        <w:rPr>
          <w:rStyle w:val="af"/>
          <w:rFonts w:eastAsia="Arial Unicode MS"/>
          <w:sz w:val="28"/>
          <w:szCs w:val="28"/>
        </w:rPr>
      </w:pPr>
    </w:p>
    <w:p w:rsidR="0098394E" w:rsidRDefault="00A675A2" w:rsidP="00A675A2">
      <w:pPr>
        <w:pStyle w:val="ad"/>
        <w:spacing w:before="0" w:beforeAutospacing="0" w:after="0" w:afterAutospacing="0"/>
        <w:jc w:val="center"/>
        <w:rPr>
          <w:rStyle w:val="af"/>
          <w:rFonts w:eastAsia="Arial Unicode MS"/>
          <w:sz w:val="28"/>
          <w:szCs w:val="28"/>
          <w:lang w:val="uk-UA"/>
        </w:rPr>
      </w:pPr>
      <w:r>
        <w:rPr>
          <w:rStyle w:val="af"/>
          <w:rFonts w:eastAsia="Arial Unicode MS"/>
          <w:sz w:val="28"/>
          <w:szCs w:val="28"/>
        </w:rPr>
        <w:t>Порядок</w:t>
      </w:r>
      <w:r w:rsidRPr="00AD189D">
        <w:rPr>
          <w:rStyle w:val="af"/>
          <w:rFonts w:eastAsia="Arial Unicode MS"/>
          <w:sz w:val="28"/>
          <w:szCs w:val="28"/>
        </w:rPr>
        <w:t xml:space="preserve"> </w:t>
      </w:r>
      <w:proofErr w:type="spellStart"/>
      <w:r w:rsidRPr="00AD189D">
        <w:rPr>
          <w:rStyle w:val="af"/>
          <w:rFonts w:eastAsia="Arial Unicode MS"/>
          <w:sz w:val="28"/>
          <w:szCs w:val="28"/>
        </w:rPr>
        <w:t>здійснення</w:t>
      </w:r>
      <w:proofErr w:type="spellEnd"/>
      <w:r w:rsidRPr="00AD189D">
        <w:rPr>
          <w:rStyle w:val="af"/>
          <w:rFonts w:eastAsia="Arial Unicode MS"/>
          <w:sz w:val="28"/>
          <w:szCs w:val="28"/>
        </w:rPr>
        <w:t xml:space="preserve"> </w:t>
      </w:r>
      <w:proofErr w:type="spellStart"/>
      <w:r w:rsidRPr="00AD189D">
        <w:rPr>
          <w:rStyle w:val="af"/>
          <w:rFonts w:eastAsia="Arial Unicode MS"/>
          <w:sz w:val="28"/>
          <w:szCs w:val="28"/>
        </w:rPr>
        <w:t>щомісячної</w:t>
      </w:r>
      <w:proofErr w:type="spellEnd"/>
      <w:r w:rsidRPr="00AD189D">
        <w:rPr>
          <w:rStyle w:val="af"/>
          <w:rFonts w:eastAsia="Arial Unicode MS"/>
          <w:sz w:val="28"/>
          <w:szCs w:val="28"/>
        </w:rPr>
        <w:t xml:space="preserve"> доплати </w:t>
      </w:r>
    </w:p>
    <w:p w:rsidR="00A1724B" w:rsidRDefault="00A675A2" w:rsidP="00A675A2">
      <w:pPr>
        <w:pStyle w:val="ad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AD189D">
        <w:rPr>
          <w:rStyle w:val="af"/>
          <w:rFonts w:eastAsia="Arial Unicode MS"/>
          <w:sz w:val="28"/>
          <w:szCs w:val="28"/>
        </w:rPr>
        <w:t xml:space="preserve">за </w:t>
      </w:r>
      <w:proofErr w:type="spellStart"/>
      <w:r w:rsidRPr="00AD189D">
        <w:rPr>
          <w:rStyle w:val="af"/>
          <w:rFonts w:eastAsia="Arial Unicode MS"/>
          <w:sz w:val="28"/>
          <w:szCs w:val="28"/>
        </w:rPr>
        <w:t>роботу</w:t>
      </w:r>
      <w:r w:rsidRPr="003F24E4">
        <w:rPr>
          <w:rStyle w:val="af"/>
          <w:rFonts w:eastAsia="Arial Unicode MS"/>
          <w:sz w:val="28"/>
          <w:szCs w:val="28"/>
        </w:rPr>
        <w:t>в</w:t>
      </w:r>
      <w:proofErr w:type="spellEnd"/>
      <w:r w:rsidRPr="003F24E4">
        <w:rPr>
          <w:rStyle w:val="af"/>
          <w:rFonts w:eastAsia="Arial Unicode MS"/>
          <w:sz w:val="28"/>
          <w:szCs w:val="28"/>
        </w:rPr>
        <w:t xml:space="preserve"> </w:t>
      </w:r>
      <w:proofErr w:type="spellStart"/>
      <w:r w:rsidRPr="003F24E4">
        <w:rPr>
          <w:rStyle w:val="af"/>
          <w:rFonts w:eastAsia="Arial Unicode MS"/>
          <w:sz w:val="28"/>
          <w:szCs w:val="28"/>
        </w:rPr>
        <w:t>несприятливих</w:t>
      </w:r>
      <w:proofErr w:type="spellEnd"/>
      <w:r w:rsidRPr="003F24E4">
        <w:rPr>
          <w:rStyle w:val="af"/>
          <w:rFonts w:eastAsia="Arial Unicode MS"/>
          <w:sz w:val="28"/>
          <w:szCs w:val="28"/>
        </w:rPr>
        <w:t xml:space="preserve"> </w:t>
      </w:r>
      <w:proofErr w:type="spellStart"/>
      <w:r w:rsidRPr="003F24E4">
        <w:rPr>
          <w:rStyle w:val="af"/>
          <w:rFonts w:eastAsia="Arial Unicode MS"/>
          <w:sz w:val="28"/>
          <w:szCs w:val="28"/>
        </w:rPr>
        <w:t>умовах</w:t>
      </w:r>
      <w:proofErr w:type="spellEnd"/>
      <w:r w:rsidRPr="003F24E4">
        <w:rPr>
          <w:rStyle w:val="af"/>
          <w:rFonts w:eastAsia="Arial Unicode MS"/>
          <w:sz w:val="28"/>
          <w:szCs w:val="28"/>
        </w:rPr>
        <w:t xml:space="preserve"> </w:t>
      </w:r>
      <w:proofErr w:type="spellStart"/>
      <w:r w:rsidRPr="003F24E4">
        <w:rPr>
          <w:rStyle w:val="af"/>
          <w:rFonts w:eastAsia="Arial Unicode MS"/>
          <w:sz w:val="28"/>
          <w:szCs w:val="28"/>
        </w:rPr>
        <w:t>праці</w:t>
      </w:r>
      <w:proofErr w:type="spellEnd"/>
      <w:r w:rsidRPr="003F24E4">
        <w:rPr>
          <w:rStyle w:val="af"/>
          <w:rFonts w:eastAsia="Arial Unicode MS"/>
          <w:sz w:val="28"/>
          <w:szCs w:val="28"/>
        </w:rPr>
        <w:t xml:space="preserve"> </w:t>
      </w:r>
      <w:proofErr w:type="spellStart"/>
      <w:r w:rsidRPr="003F24E4">
        <w:rPr>
          <w:rStyle w:val="af"/>
          <w:rFonts w:eastAsia="Arial Unicode MS"/>
          <w:sz w:val="28"/>
          <w:szCs w:val="28"/>
        </w:rPr>
        <w:t>педагогічним</w:t>
      </w:r>
      <w:proofErr w:type="spellEnd"/>
      <w:r w:rsidRPr="003F24E4">
        <w:rPr>
          <w:rStyle w:val="af"/>
          <w:rFonts w:eastAsia="Arial Unicode MS"/>
          <w:sz w:val="28"/>
          <w:szCs w:val="28"/>
        </w:rPr>
        <w:t xml:space="preserve"> </w:t>
      </w:r>
      <w:proofErr w:type="spellStart"/>
      <w:r w:rsidRPr="003F24E4">
        <w:rPr>
          <w:rStyle w:val="af"/>
          <w:rFonts w:eastAsia="Arial Unicode MS"/>
          <w:sz w:val="28"/>
          <w:szCs w:val="28"/>
        </w:rPr>
        <w:t>працівникам</w:t>
      </w:r>
      <w:proofErr w:type="spellEnd"/>
      <w:r w:rsidRPr="003F24E4">
        <w:rPr>
          <w:rStyle w:val="af"/>
          <w:rFonts w:eastAsia="Arial Unicode MS"/>
          <w:sz w:val="28"/>
          <w:szCs w:val="28"/>
        </w:rPr>
        <w:t xml:space="preserve"> </w:t>
      </w:r>
      <w:r w:rsidRPr="003F24E4">
        <w:rPr>
          <w:b/>
          <w:sz w:val="28"/>
          <w:szCs w:val="28"/>
          <w:lang w:val="uk-UA"/>
        </w:rPr>
        <w:t xml:space="preserve">комунальних закладів, установ освіти та культури </w:t>
      </w:r>
    </w:p>
    <w:p w:rsidR="00A675A2" w:rsidRPr="003F24E4" w:rsidRDefault="00A675A2" w:rsidP="00A675A2">
      <w:pPr>
        <w:pStyle w:val="ad"/>
        <w:spacing w:before="0" w:beforeAutospacing="0" w:after="0" w:afterAutospacing="0"/>
        <w:jc w:val="center"/>
        <w:rPr>
          <w:rStyle w:val="af"/>
          <w:rFonts w:eastAsia="Arial Unicode MS"/>
          <w:b w:val="0"/>
          <w:sz w:val="28"/>
          <w:szCs w:val="28"/>
        </w:rPr>
      </w:pPr>
      <w:r w:rsidRPr="003F24E4">
        <w:rPr>
          <w:b/>
          <w:sz w:val="28"/>
          <w:szCs w:val="28"/>
          <w:lang w:val="uk-UA"/>
        </w:rPr>
        <w:t>Глухівської міської ради</w:t>
      </w:r>
    </w:p>
    <w:p w:rsidR="00A675A2" w:rsidRPr="00A1724B" w:rsidRDefault="00A675A2" w:rsidP="00A675A2">
      <w:pPr>
        <w:pStyle w:val="ad"/>
        <w:spacing w:beforeAutospacing="0" w:after="0" w:afterAutospacing="0"/>
        <w:rPr>
          <w:sz w:val="20"/>
          <w:szCs w:val="20"/>
          <w:lang w:val="uk-UA"/>
        </w:rPr>
      </w:pPr>
    </w:p>
    <w:p w:rsidR="00A675A2" w:rsidRPr="00A675A2" w:rsidRDefault="00A675A2" w:rsidP="00A675A2">
      <w:pPr>
        <w:pStyle w:val="ad"/>
        <w:spacing w:beforeAutospacing="0" w:after="0" w:afterAutospacing="0"/>
        <w:jc w:val="center"/>
        <w:rPr>
          <w:rStyle w:val="af"/>
          <w:rFonts w:eastAsia="Arial Unicode MS"/>
          <w:sz w:val="28"/>
          <w:szCs w:val="28"/>
          <w:lang w:val="uk-UA"/>
        </w:rPr>
      </w:pPr>
      <w:r w:rsidRPr="00AD189D">
        <w:rPr>
          <w:b/>
          <w:sz w:val="28"/>
          <w:szCs w:val="28"/>
          <w:lang w:val="uk-UA"/>
        </w:rPr>
        <w:t>І.</w:t>
      </w:r>
      <w:r>
        <w:rPr>
          <w:b/>
          <w:sz w:val="28"/>
          <w:szCs w:val="28"/>
          <w:lang w:val="uk-UA"/>
        </w:rPr>
        <w:t xml:space="preserve"> </w:t>
      </w:r>
      <w:r w:rsidRPr="00A675A2">
        <w:rPr>
          <w:rStyle w:val="af"/>
          <w:rFonts w:eastAsia="Arial Unicode MS"/>
          <w:sz w:val="28"/>
          <w:szCs w:val="28"/>
          <w:lang w:val="uk-UA"/>
        </w:rPr>
        <w:t>Загальні положення</w:t>
      </w:r>
    </w:p>
    <w:p w:rsidR="00A675A2" w:rsidRPr="008744DD" w:rsidRDefault="00A675A2" w:rsidP="00A675A2">
      <w:pPr>
        <w:pStyle w:val="ad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8744DD">
        <w:rPr>
          <w:sz w:val="28"/>
          <w:szCs w:val="28"/>
          <w:lang w:val="uk-UA"/>
        </w:rPr>
        <w:t>1.1. Цей Порядок визначає механізм нарахування та виплати щомісячної доплати за роботу в несприятливих умовах праці педагогічним працівникам комунальних закладів, установ</w:t>
      </w:r>
      <w:r>
        <w:rPr>
          <w:sz w:val="28"/>
          <w:szCs w:val="28"/>
          <w:lang w:val="uk-UA"/>
        </w:rPr>
        <w:t>ах</w:t>
      </w:r>
      <w:r w:rsidRPr="008744DD">
        <w:rPr>
          <w:sz w:val="28"/>
          <w:szCs w:val="28"/>
          <w:lang w:val="uk-UA"/>
        </w:rPr>
        <w:t xml:space="preserve"> освіти та культури Глухівської міської ради</w:t>
      </w:r>
      <w:r>
        <w:rPr>
          <w:sz w:val="28"/>
          <w:szCs w:val="28"/>
          <w:lang w:val="uk-UA"/>
        </w:rPr>
        <w:t>, а саме</w:t>
      </w:r>
      <w:r w:rsidRPr="008744DD">
        <w:rPr>
          <w:sz w:val="28"/>
          <w:szCs w:val="28"/>
          <w:lang w:val="uk-UA"/>
        </w:rPr>
        <w:t xml:space="preserve">: </w:t>
      </w:r>
      <w:r w:rsidRPr="00EA04C0">
        <w:rPr>
          <w:sz w:val="28"/>
          <w:szCs w:val="28"/>
          <w:lang w:val="uk-UA"/>
        </w:rPr>
        <w:t>закладів дошкільної освіти Глухівської міської ради, Комунальної установи «Інклюзивно-ресурсний центр» Глухівської міської ради, Комунальної установи «Центр професійного розвитку педагогічних працівників» Глухівської міської ради, Глухівського міського центру позашкільної освіти Глухівської міської ради, комунального закладу «Глухівська школа мистецтв ім.</w:t>
      </w:r>
      <w:r w:rsidR="00A1724B">
        <w:rPr>
          <w:sz w:val="28"/>
          <w:szCs w:val="28"/>
          <w:lang w:val="uk-UA"/>
        </w:rPr>
        <w:t xml:space="preserve"> </w:t>
      </w:r>
      <w:r w:rsidRPr="00EA04C0">
        <w:rPr>
          <w:sz w:val="28"/>
          <w:szCs w:val="28"/>
          <w:lang w:val="uk-UA"/>
        </w:rPr>
        <w:t>Максима Березовського» Глухівської міської ради, тренерам-викладачам Глухівської міської дитячо-юнацької спортивної школи Глухівської міської ради</w:t>
      </w:r>
      <w:r w:rsidRPr="008744DD">
        <w:rPr>
          <w:sz w:val="28"/>
          <w:szCs w:val="28"/>
          <w:lang w:val="uk-UA"/>
        </w:rPr>
        <w:t xml:space="preserve">. </w:t>
      </w:r>
    </w:p>
    <w:p w:rsidR="00A675A2" w:rsidRPr="00AD189D" w:rsidRDefault="00A675A2" w:rsidP="00A675A2">
      <w:pPr>
        <w:pStyle w:val="ad"/>
        <w:spacing w:beforeAutospacing="0" w:after="0" w:afterAutospacing="0"/>
        <w:ind w:firstLine="284"/>
        <w:jc w:val="both"/>
        <w:rPr>
          <w:w w:val="105"/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 xml:space="preserve">1.2. Доплата встановлюється відповідно до </w:t>
      </w:r>
      <w:r w:rsidRPr="00AD189D">
        <w:rPr>
          <w:color w:val="000000"/>
          <w:w w:val="105"/>
          <w:sz w:val="28"/>
          <w:szCs w:val="28"/>
          <w:lang w:val="uk-UA"/>
        </w:rPr>
        <w:t>постанов Кабінету Міністрів України від 08 листопада 2024 року №1286 «Деякі питання оплати праці педагогічних працівників закладів загальної середньої освіти»</w:t>
      </w:r>
      <w:r>
        <w:rPr>
          <w:color w:val="000000"/>
          <w:w w:val="105"/>
          <w:sz w:val="28"/>
          <w:szCs w:val="28"/>
          <w:lang w:val="uk-UA"/>
        </w:rPr>
        <w:t xml:space="preserve">, </w:t>
      </w:r>
      <w:r w:rsidRPr="00AD189D">
        <w:rPr>
          <w:color w:val="000000"/>
          <w:w w:val="105"/>
          <w:sz w:val="28"/>
          <w:szCs w:val="28"/>
          <w:lang w:val="uk-UA"/>
        </w:rPr>
        <w:t>від 27 грудня 2024 року №1515 «Деякі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освіти» та</w:t>
      </w:r>
      <w:r w:rsidRPr="00AD189D">
        <w:rPr>
          <w:w w:val="105"/>
          <w:sz w:val="28"/>
          <w:szCs w:val="28"/>
          <w:lang w:val="uk-UA"/>
        </w:rPr>
        <w:t xml:space="preserve"> Бюджетного кодексу України.</w:t>
      </w:r>
    </w:p>
    <w:p w:rsidR="00A675A2" w:rsidRDefault="00A675A2" w:rsidP="00A675A2">
      <w:pPr>
        <w:pStyle w:val="ad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>1.3. Розмір щомісячної доплати становить 1300</w:t>
      </w:r>
      <w:r>
        <w:rPr>
          <w:sz w:val="28"/>
          <w:szCs w:val="28"/>
          <w:lang w:val="uk-UA"/>
        </w:rPr>
        <w:t>,00</w:t>
      </w:r>
      <w:r w:rsidRPr="00AD189D">
        <w:rPr>
          <w:sz w:val="28"/>
          <w:szCs w:val="28"/>
          <w:lang w:val="uk-UA"/>
        </w:rPr>
        <w:t xml:space="preserve"> гривень з 01 </w:t>
      </w:r>
      <w:r>
        <w:rPr>
          <w:sz w:val="28"/>
          <w:szCs w:val="28"/>
          <w:lang w:val="uk-UA"/>
        </w:rPr>
        <w:t>березня</w:t>
      </w:r>
      <w:r w:rsidRPr="00AD189D">
        <w:rPr>
          <w:sz w:val="28"/>
          <w:szCs w:val="28"/>
          <w:lang w:val="uk-UA"/>
        </w:rPr>
        <w:t xml:space="preserve"> 2025 року.</w:t>
      </w:r>
    </w:p>
    <w:p w:rsidR="00A675A2" w:rsidRPr="00AD189D" w:rsidRDefault="00A675A2" w:rsidP="00A675A2">
      <w:pPr>
        <w:pStyle w:val="ad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</w:t>
      </w:r>
      <w:r w:rsidRPr="00AD189D">
        <w:rPr>
          <w:sz w:val="28"/>
          <w:szCs w:val="28"/>
          <w:lang w:val="uk-UA"/>
        </w:rPr>
        <w:t xml:space="preserve">Розмір щомісячної доплати становить </w:t>
      </w:r>
      <w:r>
        <w:rPr>
          <w:sz w:val="28"/>
          <w:szCs w:val="28"/>
          <w:lang w:val="uk-UA"/>
        </w:rPr>
        <w:t>2600,00</w:t>
      </w:r>
      <w:r w:rsidRPr="00AD189D">
        <w:rPr>
          <w:sz w:val="28"/>
          <w:szCs w:val="28"/>
          <w:lang w:val="uk-UA"/>
        </w:rPr>
        <w:t xml:space="preserve"> гривень з 01 </w:t>
      </w:r>
      <w:r>
        <w:rPr>
          <w:sz w:val="28"/>
          <w:szCs w:val="28"/>
          <w:lang w:val="uk-UA"/>
        </w:rPr>
        <w:t>вересня</w:t>
      </w:r>
      <w:r w:rsidRPr="00AD189D">
        <w:rPr>
          <w:sz w:val="28"/>
          <w:szCs w:val="28"/>
          <w:lang w:val="uk-UA"/>
        </w:rPr>
        <w:t xml:space="preserve"> 2025 року</w:t>
      </w:r>
      <w:r>
        <w:rPr>
          <w:sz w:val="28"/>
          <w:szCs w:val="28"/>
          <w:lang w:val="uk-UA"/>
        </w:rPr>
        <w:t xml:space="preserve"> до 31 грудня 2025 року.</w:t>
      </w:r>
    </w:p>
    <w:p w:rsidR="00A675A2" w:rsidRDefault="00A675A2" w:rsidP="00A675A2">
      <w:pPr>
        <w:pStyle w:val="ad"/>
        <w:spacing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A675A2" w:rsidRPr="00AD189D" w:rsidRDefault="00A675A2" w:rsidP="00A675A2">
      <w:pPr>
        <w:pStyle w:val="ad"/>
        <w:spacing w:beforeAutospacing="0" w:after="0" w:afterAutospacing="0"/>
        <w:jc w:val="center"/>
        <w:rPr>
          <w:rStyle w:val="af"/>
          <w:rFonts w:eastAsia="Arial Unicode MS"/>
          <w:sz w:val="28"/>
          <w:szCs w:val="28"/>
        </w:rPr>
      </w:pPr>
      <w:r w:rsidRPr="00AD189D">
        <w:rPr>
          <w:b/>
          <w:sz w:val="28"/>
          <w:szCs w:val="28"/>
          <w:lang w:val="uk-UA"/>
        </w:rPr>
        <w:t>ІІ</w:t>
      </w:r>
      <w:r w:rsidRPr="00AD189D">
        <w:rPr>
          <w:sz w:val="28"/>
          <w:szCs w:val="28"/>
          <w:lang w:val="uk-UA"/>
        </w:rPr>
        <w:t>.</w:t>
      </w:r>
      <w:r w:rsidRPr="00AD189D">
        <w:rPr>
          <w:rStyle w:val="af"/>
          <w:rFonts w:eastAsia="Arial Unicode MS"/>
          <w:sz w:val="28"/>
          <w:szCs w:val="28"/>
        </w:rPr>
        <w:t xml:space="preserve"> </w:t>
      </w:r>
      <w:proofErr w:type="spellStart"/>
      <w:proofErr w:type="gramStart"/>
      <w:r w:rsidRPr="00AD189D">
        <w:rPr>
          <w:rStyle w:val="af"/>
          <w:rFonts w:eastAsia="Arial Unicode MS"/>
          <w:sz w:val="28"/>
          <w:szCs w:val="28"/>
        </w:rPr>
        <w:t>П</w:t>
      </w:r>
      <w:proofErr w:type="gramEnd"/>
      <w:r w:rsidRPr="00AD189D">
        <w:rPr>
          <w:rStyle w:val="af"/>
          <w:rFonts w:eastAsia="Arial Unicode MS"/>
          <w:sz w:val="28"/>
          <w:szCs w:val="28"/>
        </w:rPr>
        <w:t>ідстави</w:t>
      </w:r>
      <w:proofErr w:type="spellEnd"/>
      <w:r w:rsidRPr="00AD189D">
        <w:rPr>
          <w:rStyle w:val="af"/>
          <w:rFonts w:eastAsia="Arial Unicode MS"/>
          <w:sz w:val="28"/>
          <w:szCs w:val="28"/>
        </w:rPr>
        <w:t xml:space="preserve"> для </w:t>
      </w:r>
      <w:proofErr w:type="spellStart"/>
      <w:r w:rsidRPr="00AD189D">
        <w:rPr>
          <w:rStyle w:val="af"/>
          <w:rFonts w:eastAsia="Arial Unicode MS"/>
          <w:sz w:val="28"/>
          <w:szCs w:val="28"/>
        </w:rPr>
        <w:t>нарахування</w:t>
      </w:r>
      <w:proofErr w:type="spellEnd"/>
      <w:r w:rsidRPr="00AD189D">
        <w:rPr>
          <w:rStyle w:val="af"/>
          <w:rFonts w:eastAsia="Arial Unicode MS"/>
          <w:sz w:val="28"/>
          <w:szCs w:val="28"/>
        </w:rPr>
        <w:t xml:space="preserve"> доплати</w:t>
      </w:r>
    </w:p>
    <w:p w:rsidR="00A675A2" w:rsidRPr="00AD189D" w:rsidRDefault="00A675A2" w:rsidP="00A675A2">
      <w:pPr>
        <w:pStyle w:val="ad"/>
        <w:spacing w:beforeAutospacing="0" w:after="0" w:afterAutospacing="0"/>
        <w:ind w:firstLine="284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>2.1. Щомісячна доплата встановлюється педагогічним працівникам за:</w:t>
      </w:r>
    </w:p>
    <w:p w:rsidR="00A675A2" w:rsidRPr="00AD189D" w:rsidRDefault="00A675A2" w:rsidP="00A675A2">
      <w:pPr>
        <w:pStyle w:val="ad"/>
        <w:numPr>
          <w:ilvl w:val="0"/>
          <w:numId w:val="11"/>
        </w:numPr>
        <w:tabs>
          <w:tab w:val="clear" w:pos="720"/>
        </w:tabs>
        <w:suppressAutoHyphens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AD189D">
        <w:rPr>
          <w:sz w:val="28"/>
          <w:szCs w:val="28"/>
          <w:lang w:val="uk-UA"/>
        </w:rPr>
        <w:t xml:space="preserve">иконання педагогічної роботи та/або навчального навантаження у </w:t>
      </w:r>
      <w:r w:rsidRPr="008744DD">
        <w:rPr>
          <w:sz w:val="28"/>
          <w:szCs w:val="28"/>
          <w:lang w:val="uk-UA"/>
        </w:rPr>
        <w:t>комунальних заклад</w:t>
      </w:r>
      <w:r>
        <w:rPr>
          <w:sz w:val="28"/>
          <w:szCs w:val="28"/>
          <w:lang w:val="uk-UA"/>
        </w:rPr>
        <w:t>ах</w:t>
      </w:r>
      <w:r w:rsidRPr="008744DD">
        <w:rPr>
          <w:sz w:val="28"/>
          <w:szCs w:val="28"/>
          <w:lang w:val="uk-UA"/>
        </w:rPr>
        <w:t>, установ</w:t>
      </w:r>
      <w:r>
        <w:rPr>
          <w:sz w:val="28"/>
          <w:szCs w:val="28"/>
          <w:lang w:val="uk-UA"/>
        </w:rPr>
        <w:t>ах</w:t>
      </w:r>
      <w:r w:rsidRPr="008744DD">
        <w:rPr>
          <w:sz w:val="28"/>
          <w:szCs w:val="28"/>
          <w:lang w:val="uk-UA"/>
        </w:rPr>
        <w:t xml:space="preserve"> освіти та культури Глухівської міської ради</w:t>
      </w:r>
      <w:r>
        <w:rPr>
          <w:sz w:val="28"/>
          <w:szCs w:val="28"/>
          <w:lang w:val="uk-UA"/>
        </w:rPr>
        <w:t>;</w:t>
      </w:r>
    </w:p>
    <w:p w:rsidR="00A675A2" w:rsidRPr="00AD189D" w:rsidRDefault="00A675A2" w:rsidP="00A675A2">
      <w:pPr>
        <w:pStyle w:val="ad"/>
        <w:numPr>
          <w:ilvl w:val="0"/>
          <w:numId w:val="11"/>
        </w:numPr>
        <w:tabs>
          <w:tab w:val="clear" w:pos="720"/>
          <w:tab w:val="num" w:pos="0"/>
        </w:tabs>
        <w:suppressAutoHyphens/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AD189D">
        <w:rPr>
          <w:sz w:val="28"/>
          <w:szCs w:val="28"/>
          <w:lang w:val="uk-UA"/>
        </w:rPr>
        <w:t xml:space="preserve">оботу в умовах, що вимагають підвищених зусиль через специфіку освітнього процесу. </w:t>
      </w:r>
    </w:p>
    <w:p w:rsidR="00A675A2" w:rsidRPr="00AD189D" w:rsidRDefault="00A675A2" w:rsidP="00A675A2">
      <w:pPr>
        <w:pStyle w:val="ad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lastRenderedPageBreak/>
        <w:t>2.2. Доплата встановлюється незалежно від обсягу навчального навантаження та/або обсягу педагогічної роботи, якщо працівник має навчальне навантаження менше ставки за основним місцем роботи.</w:t>
      </w:r>
    </w:p>
    <w:p w:rsidR="00A675A2" w:rsidRPr="00AD189D" w:rsidRDefault="00A675A2" w:rsidP="00A675A2">
      <w:pPr>
        <w:pStyle w:val="ad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 xml:space="preserve">2.3. Доплата за роботу в несприятливих умовах праці є складовою частиною заробітної плати педагогічного працівника. У разі неповного відпрацювання місяця, зокрема у зв'язку з тимчасовою непрацездатністю або перебуванням у відпустці, розмір заробітної плати та відповідно розмір доплати зменшується </w:t>
      </w:r>
      <w:proofErr w:type="spellStart"/>
      <w:r w:rsidRPr="00AD189D">
        <w:rPr>
          <w:sz w:val="28"/>
          <w:szCs w:val="28"/>
          <w:lang w:val="uk-UA"/>
        </w:rPr>
        <w:t>пропорційно</w:t>
      </w:r>
      <w:proofErr w:type="spellEnd"/>
      <w:r w:rsidRPr="00AD189D">
        <w:rPr>
          <w:sz w:val="28"/>
          <w:szCs w:val="28"/>
          <w:lang w:val="uk-UA"/>
        </w:rPr>
        <w:t xml:space="preserve"> відпрацьованому часу. Доплата не нараховується у періоди, коли педагогічний працівник фактично не виконує трудові обов’язки та не отримує заробітну плату, а саме: під час щорічних відпусток, простою, відпусток для догляду за дитиною до досягнення нею трирічного (шестирічного) віку, відпусток без збереження заробітної плати, призупинення дії трудового договору тощо.</w:t>
      </w:r>
    </w:p>
    <w:p w:rsidR="00A675A2" w:rsidRDefault="00A675A2" w:rsidP="00A675A2">
      <w:pPr>
        <w:pStyle w:val="ad"/>
        <w:spacing w:beforeAutospacing="0" w:after="0" w:afterAutospacing="0"/>
        <w:jc w:val="center"/>
        <w:rPr>
          <w:rStyle w:val="af"/>
          <w:rFonts w:eastAsia="Arial Unicode MS"/>
          <w:sz w:val="28"/>
          <w:szCs w:val="28"/>
        </w:rPr>
      </w:pPr>
    </w:p>
    <w:p w:rsidR="00A675A2" w:rsidRPr="00AD189D" w:rsidRDefault="00A675A2" w:rsidP="00A675A2">
      <w:pPr>
        <w:pStyle w:val="ad"/>
        <w:spacing w:beforeAutospacing="0" w:after="0" w:afterAutospacing="0"/>
        <w:jc w:val="center"/>
        <w:rPr>
          <w:rStyle w:val="af"/>
          <w:rFonts w:eastAsia="Arial Unicode MS"/>
          <w:sz w:val="28"/>
          <w:szCs w:val="28"/>
        </w:rPr>
      </w:pPr>
      <w:r w:rsidRPr="00AD189D">
        <w:rPr>
          <w:rStyle w:val="af"/>
          <w:rFonts w:eastAsia="Arial Unicode MS"/>
          <w:sz w:val="28"/>
          <w:szCs w:val="28"/>
        </w:rPr>
        <w:t xml:space="preserve">ІІІ. </w:t>
      </w:r>
      <w:proofErr w:type="spellStart"/>
      <w:r w:rsidRPr="00AD189D">
        <w:rPr>
          <w:rStyle w:val="af"/>
          <w:rFonts w:eastAsia="Arial Unicode MS"/>
          <w:sz w:val="28"/>
          <w:szCs w:val="28"/>
        </w:rPr>
        <w:t>Механізм</w:t>
      </w:r>
      <w:proofErr w:type="spellEnd"/>
      <w:r w:rsidRPr="00AD189D">
        <w:rPr>
          <w:rStyle w:val="af"/>
          <w:rFonts w:eastAsia="Arial Unicode MS"/>
          <w:sz w:val="28"/>
          <w:szCs w:val="28"/>
        </w:rPr>
        <w:t xml:space="preserve"> </w:t>
      </w:r>
      <w:proofErr w:type="spellStart"/>
      <w:r w:rsidRPr="00AD189D">
        <w:rPr>
          <w:rStyle w:val="af"/>
          <w:rFonts w:eastAsia="Arial Unicode MS"/>
          <w:sz w:val="28"/>
          <w:szCs w:val="28"/>
        </w:rPr>
        <w:t>розрахунку</w:t>
      </w:r>
      <w:proofErr w:type="spellEnd"/>
      <w:r w:rsidRPr="00AD189D">
        <w:rPr>
          <w:rStyle w:val="af"/>
          <w:rFonts w:eastAsia="Arial Unicode MS"/>
          <w:sz w:val="28"/>
          <w:szCs w:val="28"/>
        </w:rPr>
        <w:t xml:space="preserve"> доплати</w:t>
      </w:r>
    </w:p>
    <w:p w:rsidR="00A675A2" w:rsidRPr="001358C2" w:rsidRDefault="00A675A2" w:rsidP="00A675A2">
      <w:pPr>
        <w:pStyle w:val="ad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1358C2">
        <w:rPr>
          <w:sz w:val="28"/>
          <w:szCs w:val="28"/>
          <w:lang w:val="uk-UA"/>
        </w:rPr>
        <w:t>3.1. Розмір доплати педагогічним працівникам, які працюють у закладах,</w:t>
      </w:r>
      <w:r>
        <w:rPr>
          <w:sz w:val="28"/>
          <w:szCs w:val="28"/>
          <w:u w:val="single"/>
          <w:lang w:val="uk-UA"/>
        </w:rPr>
        <w:t xml:space="preserve"> </w:t>
      </w:r>
      <w:r w:rsidRPr="008744DD">
        <w:rPr>
          <w:sz w:val="28"/>
          <w:szCs w:val="28"/>
          <w:lang w:val="uk-UA"/>
        </w:rPr>
        <w:t>установ</w:t>
      </w:r>
      <w:r>
        <w:rPr>
          <w:sz w:val="28"/>
          <w:szCs w:val="28"/>
          <w:lang w:val="uk-UA"/>
        </w:rPr>
        <w:t>ах</w:t>
      </w:r>
      <w:r w:rsidRPr="008744DD">
        <w:rPr>
          <w:sz w:val="28"/>
          <w:szCs w:val="28"/>
          <w:lang w:val="uk-UA"/>
        </w:rPr>
        <w:t xml:space="preserve"> освіти та культури Глухівської міської </w:t>
      </w:r>
      <w:r w:rsidRPr="001358C2">
        <w:rPr>
          <w:sz w:val="28"/>
          <w:szCs w:val="28"/>
          <w:lang w:val="uk-UA"/>
        </w:rPr>
        <w:t xml:space="preserve">ради </w:t>
      </w:r>
      <w:r>
        <w:rPr>
          <w:sz w:val="28"/>
          <w:szCs w:val="28"/>
          <w:lang w:val="uk-UA"/>
        </w:rPr>
        <w:t xml:space="preserve">за основним місцем роботи складає 1300 гривень незалежно від навчального </w:t>
      </w:r>
      <w:r w:rsidRPr="00AD189D">
        <w:rPr>
          <w:sz w:val="28"/>
          <w:szCs w:val="28"/>
          <w:lang w:val="uk-UA"/>
        </w:rPr>
        <w:t>навантаження та/або обсягу педагогічної роботи, що виконується педагогічним працівником</w:t>
      </w:r>
      <w:r w:rsidRPr="001358C2">
        <w:rPr>
          <w:sz w:val="28"/>
          <w:szCs w:val="28"/>
          <w:lang w:val="uk-UA"/>
        </w:rPr>
        <w:t xml:space="preserve">. </w:t>
      </w:r>
    </w:p>
    <w:p w:rsidR="00A675A2" w:rsidRDefault="00A675A2" w:rsidP="00A675A2">
      <w:pPr>
        <w:pStyle w:val="ad"/>
        <w:spacing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A675A2" w:rsidRPr="00A675A2" w:rsidRDefault="00A675A2" w:rsidP="00A675A2">
      <w:pPr>
        <w:pStyle w:val="ad"/>
        <w:spacing w:beforeAutospacing="0" w:after="0" w:afterAutospacing="0"/>
        <w:jc w:val="center"/>
        <w:rPr>
          <w:rStyle w:val="af"/>
          <w:rFonts w:eastAsia="Arial Unicode MS"/>
          <w:sz w:val="28"/>
          <w:szCs w:val="28"/>
          <w:lang w:val="uk-UA"/>
        </w:rPr>
      </w:pPr>
      <w:r w:rsidRPr="00AD189D">
        <w:rPr>
          <w:b/>
          <w:sz w:val="28"/>
          <w:szCs w:val="28"/>
          <w:lang w:val="uk-UA"/>
        </w:rPr>
        <w:t>ІV</w:t>
      </w:r>
      <w:r w:rsidRPr="00A675A2">
        <w:rPr>
          <w:rStyle w:val="af"/>
          <w:rFonts w:eastAsia="Arial Unicode MS"/>
          <w:sz w:val="28"/>
          <w:szCs w:val="28"/>
          <w:lang w:val="uk-UA"/>
        </w:rPr>
        <w:t>. Процедура нарахування доплати</w:t>
      </w:r>
    </w:p>
    <w:p w:rsidR="00A675A2" w:rsidRPr="00AD189D" w:rsidRDefault="00A675A2" w:rsidP="00A675A2">
      <w:pPr>
        <w:pStyle w:val="ad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 xml:space="preserve">4.1. Керівники закладів освіти подають щомісячні звіти </w:t>
      </w:r>
      <w:r>
        <w:rPr>
          <w:sz w:val="28"/>
          <w:szCs w:val="28"/>
          <w:lang w:val="uk-UA"/>
        </w:rPr>
        <w:t xml:space="preserve">про нарахування доплати </w:t>
      </w:r>
      <w:r w:rsidRPr="00AD189D">
        <w:rPr>
          <w:sz w:val="28"/>
          <w:szCs w:val="28"/>
          <w:lang w:val="uk-UA"/>
        </w:rPr>
        <w:t>до відділу освіти</w:t>
      </w:r>
      <w:r>
        <w:rPr>
          <w:sz w:val="28"/>
          <w:szCs w:val="28"/>
          <w:lang w:val="uk-UA"/>
        </w:rPr>
        <w:t xml:space="preserve"> Глухівської міської ради</w:t>
      </w:r>
      <w:r w:rsidRPr="00AD189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відділу </w:t>
      </w:r>
      <w:r w:rsidRPr="00AD189D">
        <w:rPr>
          <w:sz w:val="28"/>
          <w:szCs w:val="28"/>
          <w:lang w:val="uk-UA"/>
        </w:rPr>
        <w:t>культури</w:t>
      </w:r>
      <w:r>
        <w:rPr>
          <w:sz w:val="28"/>
          <w:szCs w:val="28"/>
          <w:lang w:val="uk-UA"/>
        </w:rPr>
        <w:t xml:space="preserve"> Глухівської міської ради</w:t>
      </w:r>
      <w:r w:rsidRPr="00AD189D">
        <w:rPr>
          <w:sz w:val="28"/>
          <w:szCs w:val="28"/>
          <w:lang w:val="uk-UA"/>
        </w:rPr>
        <w:t>.</w:t>
      </w:r>
    </w:p>
    <w:p w:rsidR="00A675A2" w:rsidRPr="00AD189D" w:rsidRDefault="00A675A2" w:rsidP="00A675A2">
      <w:pPr>
        <w:pStyle w:val="ad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>4.2. Нарахування здійснюється щомісячно згідно термінів виплати заробітної плати.</w:t>
      </w:r>
    </w:p>
    <w:p w:rsidR="00A675A2" w:rsidRDefault="00A675A2" w:rsidP="00A675A2">
      <w:pPr>
        <w:pStyle w:val="ad"/>
        <w:spacing w:beforeAutospacing="0" w:after="0" w:afterAutospacing="0"/>
        <w:ind w:firstLine="284"/>
        <w:jc w:val="center"/>
        <w:rPr>
          <w:b/>
          <w:sz w:val="28"/>
          <w:szCs w:val="28"/>
          <w:lang w:val="uk-UA"/>
        </w:rPr>
      </w:pPr>
    </w:p>
    <w:p w:rsidR="00A675A2" w:rsidRPr="00AD189D" w:rsidRDefault="00A675A2" w:rsidP="00A675A2">
      <w:pPr>
        <w:pStyle w:val="ad"/>
        <w:spacing w:beforeAutospacing="0" w:after="0" w:afterAutospacing="0"/>
        <w:jc w:val="center"/>
        <w:rPr>
          <w:sz w:val="28"/>
          <w:szCs w:val="28"/>
          <w:lang w:val="uk-UA"/>
        </w:rPr>
      </w:pPr>
      <w:r w:rsidRPr="00AD189D">
        <w:rPr>
          <w:b/>
          <w:sz w:val="28"/>
          <w:szCs w:val="28"/>
          <w:lang w:val="uk-UA"/>
        </w:rPr>
        <w:t>V</w:t>
      </w:r>
      <w:r w:rsidRPr="00AD189D">
        <w:rPr>
          <w:rStyle w:val="af"/>
          <w:rFonts w:eastAsia="Arial Unicode MS"/>
          <w:sz w:val="28"/>
          <w:szCs w:val="28"/>
        </w:rPr>
        <w:t xml:space="preserve">. Контроль за </w:t>
      </w:r>
      <w:proofErr w:type="spellStart"/>
      <w:r w:rsidRPr="00AD189D">
        <w:rPr>
          <w:rStyle w:val="af"/>
          <w:rFonts w:eastAsia="Arial Unicode MS"/>
          <w:sz w:val="28"/>
          <w:szCs w:val="28"/>
        </w:rPr>
        <w:t>виконанням</w:t>
      </w:r>
      <w:proofErr w:type="spellEnd"/>
      <w:r w:rsidRPr="00AD189D">
        <w:rPr>
          <w:rStyle w:val="af"/>
          <w:rFonts w:eastAsia="Arial Unicode MS"/>
          <w:sz w:val="28"/>
          <w:szCs w:val="28"/>
        </w:rPr>
        <w:t xml:space="preserve"> Порядку</w:t>
      </w:r>
    </w:p>
    <w:p w:rsidR="00A675A2" w:rsidRPr="00AD189D" w:rsidRDefault="00A675A2" w:rsidP="00A675A2">
      <w:pPr>
        <w:pStyle w:val="ad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 xml:space="preserve">6.1. Контроль за дотриманням Порядку здійснюється керівниками </w:t>
      </w:r>
      <w:r>
        <w:rPr>
          <w:sz w:val="28"/>
          <w:szCs w:val="28"/>
          <w:lang w:val="uk-UA"/>
        </w:rPr>
        <w:t>к</w:t>
      </w:r>
      <w:r w:rsidRPr="00AD189D">
        <w:rPr>
          <w:sz w:val="28"/>
          <w:szCs w:val="28"/>
          <w:lang w:val="uk-UA"/>
        </w:rPr>
        <w:t>омунальних закладів</w:t>
      </w:r>
      <w:r>
        <w:rPr>
          <w:sz w:val="28"/>
          <w:szCs w:val="28"/>
          <w:lang w:val="uk-UA"/>
        </w:rPr>
        <w:t>,</w:t>
      </w:r>
      <w:r w:rsidRPr="00AD189D">
        <w:rPr>
          <w:sz w:val="28"/>
          <w:szCs w:val="28"/>
          <w:lang w:val="uk-UA"/>
        </w:rPr>
        <w:t xml:space="preserve"> установ освіти</w:t>
      </w:r>
      <w:r>
        <w:rPr>
          <w:sz w:val="28"/>
          <w:szCs w:val="28"/>
          <w:lang w:val="uk-UA"/>
        </w:rPr>
        <w:t xml:space="preserve"> та культури</w:t>
      </w:r>
      <w:r w:rsidRPr="00AD18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Глухівської міської ради</w:t>
      </w:r>
      <w:r w:rsidRPr="00AD189D">
        <w:rPr>
          <w:sz w:val="28"/>
          <w:szCs w:val="28"/>
          <w:lang w:val="uk-UA"/>
        </w:rPr>
        <w:t>.</w:t>
      </w:r>
    </w:p>
    <w:p w:rsidR="00A675A2" w:rsidRPr="00AD189D" w:rsidRDefault="00A675A2" w:rsidP="00A675A2">
      <w:pPr>
        <w:pStyle w:val="ad"/>
        <w:spacing w:beforeAutospacing="0" w:after="0" w:afterAutospacing="0"/>
        <w:ind w:firstLine="284"/>
        <w:jc w:val="both"/>
        <w:rPr>
          <w:sz w:val="28"/>
          <w:szCs w:val="28"/>
          <w:lang w:val="uk-UA"/>
        </w:rPr>
      </w:pPr>
      <w:r w:rsidRPr="00AD189D">
        <w:rPr>
          <w:sz w:val="28"/>
          <w:szCs w:val="28"/>
          <w:lang w:val="uk-UA"/>
        </w:rPr>
        <w:t>6.2. У разі виявлення порушень проводиться перевірка та коригування розрахунків відповідно до чинного законодавства.</w:t>
      </w:r>
    </w:p>
    <w:p w:rsidR="00A675A2" w:rsidRPr="009F11A5" w:rsidRDefault="00A675A2" w:rsidP="00A675A2">
      <w:pPr>
        <w:rPr>
          <w:sz w:val="28"/>
          <w:szCs w:val="28"/>
          <w:lang w:val="uk-UA"/>
        </w:rPr>
      </w:pPr>
    </w:p>
    <w:p w:rsidR="00A675A2" w:rsidRDefault="00A675A2" w:rsidP="00A675A2">
      <w:pPr>
        <w:rPr>
          <w:sz w:val="28"/>
          <w:szCs w:val="28"/>
          <w:lang w:val="uk-UA"/>
        </w:rPr>
      </w:pPr>
    </w:p>
    <w:p w:rsidR="00A675A2" w:rsidRPr="009F11A5" w:rsidRDefault="00A675A2" w:rsidP="00A675A2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9F11A5">
        <w:rPr>
          <w:b/>
          <w:sz w:val="28"/>
          <w:szCs w:val="28"/>
          <w:lang w:val="uk-UA"/>
        </w:rPr>
        <w:t xml:space="preserve">Керуючий справами </w:t>
      </w:r>
    </w:p>
    <w:p w:rsidR="00126F64" w:rsidRPr="00126F64" w:rsidRDefault="00A675A2" w:rsidP="00126F64">
      <w:pPr>
        <w:rPr>
          <w:lang w:val="uk-UA"/>
        </w:rPr>
      </w:pPr>
      <w:r w:rsidRPr="009F11A5">
        <w:rPr>
          <w:b/>
          <w:sz w:val="28"/>
          <w:szCs w:val="28"/>
          <w:lang w:val="uk-UA"/>
        </w:rPr>
        <w:t xml:space="preserve">виконавчого комітету міської ради                          </w:t>
      </w:r>
      <w:r w:rsidR="00A1724B">
        <w:rPr>
          <w:b/>
          <w:sz w:val="28"/>
          <w:szCs w:val="28"/>
          <w:lang w:val="uk-UA"/>
        </w:rPr>
        <w:t xml:space="preserve">         </w:t>
      </w:r>
      <w:r w:rsidRPr="009F11A5">
        <w:rPr>
          <w:b/>
          <w:sz w:val="28"/>
          <w:szCs w:val="28"/>
          <w:lang w:val="uk-UA"/>
        </w:rPr>
        <w:t>Ірина ТЕРЕЩЕНКО</w:t>
      </w:r>
    </w:p>
    <w:sectPr w:rsidR="00126F64" w:rsidRPr="00126F64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90E" w:rsidRDefault="00BC590E" w:rsidP="006B15F4">
      <w:r>
        <w:separator/>
      </w:r>
    </w:p>
  </w:endnote>
  <w:endnote w:type="continuationSeparator" w:id="0">
    <w:p w:rsidR="00BC590E" w:rsidRDefault="00BC590E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90E" w:rsidRDefault="00BC590E" w:rsidP="006B15F4">
      <w:r>
        <w:separator/>
      </w:r>
    </w:p>
  </w:footnote>
  <w:footnote w:type="continuationSeparator" w:id="0">
    <w:p w:rsidR="00BC590E" w:rsidRDefault="00BC590E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DEF3C38"/>
    <w:multiLevelType w:val="hybridMultilevel"/>
    <w:tmpl w:val="B57CF36A"/>
    <w:lvl w:ilvl="0" w:tplc="AFCE1D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9237AB"/>
    <w:multiLevelType w:val="multilevel"/>
    <w:tmpl w:val="9270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84000"/>
    <w:multiLevelType w:val="hybridMultilevel"/>
    <w:tmpl w:val="C1B6DBC2"/>
    <w:lvl w:ilvl="0" w:tplc="6C4AC68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10"/>
  </w:num>
  <w:num w:numId="9">
    <w:abstractNumId w:val="11"/>
  </w:num>
  <w:num w:numId="10">
    <w:abstractNumId w:val="3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4F7"/>
    <w:rsid w:val="00000810"/>
    <w:rsid w:val="00014CCE"/>
    <w:rsid w:val="00015C01"/>
    <w:rsid w:val="00017FFB"/>
    <w:rsid w:val="0002292A"/>
    <w:rsid w:val="00022A5B"/>
    <w:rsid w:val="00026FBA"/>
    <w:rsid w:val="00040E7B"/>
    <w:rsid w:val="000437DA"/>
    <w:rsid w:val="000441E1"/>
    <w:rsid w:val="00045ABE"/>
    <w:rsid w:val="00045F4E"/>
    <w:rsid w:val="00053289"/>
    <w:rsid w:val="00053D58"/>
    <w:rsid w:val="00054B7F"/>
    <w:rsid w:val="00063658"/>
    <w:rsid w:val="00064E3A"/>
    <w:rsid w:val="00073A32"/>
    <w:rsid w:val="0007770D"/>
    <w:rsid w:val="000825A8"/>
    <w:rsid w:val="00082708"/>
    <w:rsid w:val="00085EF2"/>
    <w:rsid w:val="0008706B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07D04"/>
    <w:rsid w:val="001126E1"/>
    <w:rsid w:val="00117F40"/>
    <w:rsid w:val="00120A5C"/>
    <w:rsid w:val="00125279"/>
    <w:rsid w:val="00125DCE"/>
    <w:rsid w:val="0012612D"/>
    <w:rsid w:val="00126F64"/>
    <w:rsid w:val="00132522"/>
    <w:rsid w:val="00141944"/>
    <w:rsid w:val="0014548D"/>
    <w:rsid w:val="001512E2"/>
    <w:rsid w:val="0015440F"/>
    <w:rsid w:val="00156860"/>
    <w:rsid w:val="0016245F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A6D8D"/>
    <w:rsid w:val="001B0CEB"/>
    <w:rsid w:val="001B1852"/>
    <w:rsid w:val="001B42B2"/>
    <w:rsid w:val="001B4C2C"/>
    <w:rsid w:val="001B71B2"/>
    <w:rsid w:val="001E1D75"/>
    <w:rsid w:val="001E1DF4"/>
    <w:rsid w:val="001E4B45"/>
    <w:rsid w:val="001E51A6"/>
    <w:rsid w:val="001F7AA1"/>
    <w:rsid w:val="00201261"/>
    <w:rsid w:val="002021EC"/>
    <w:rsid w:val="002072D8"/>
    <w:rsid w:val="00207B34"/>
    <w:rsid w:val="00207CF7"/>
    <w:rsid w:val="00211103"/>
    <w:rsid w:val="00221E76"/>
    <w:rsid w:val="002247D5"/>
    <w:rsid w:val="00230B75"/>
    <w:rsid w:val="00231536"/>
    <w:rsid w:val="0023261C"/>
    <w:rsid w:val="00233084"/>
    <w:rsid w:val="002458A0"/>
    <w:rsid w:val="0024638A"/>
    <w:rsid w:val="00247B8F"/>
    <w:rsid w:val="00253298"/>
    <w:rsid w:val="002576C4"/>
    <w:rsid w:val="00257ABD"/>
    <w:rsid w:val="00260106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1D47"/>
    <w:rsid w:val="002C3A92"/>
    <w:rsid w:val="002C3D86"/>
    <w:rsid w:val="002C45F5"/>
    <w:rsid w:val="002C4B93"/>
    <w:rsid w:val="002C712A"/>
    <w:rsid w:val="002D0FF3"/>
    <w:rsid w:val="002D4656"/>
    <w:rsid w:val="002D4F56"/>
    <w:rsid w:val="002D553B"/>
    <w:rsid w:val="002E2410"/>
    <w:rsid w:val="002E36FD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4B7A"/>
    <w:rsid w:val="003350F3"/>
    <w:rsid w:val="003414C1"/>
    <w:rsid w:val="003434EB"/>
    <w:rsid w:val="00344CF4"/>
    <w:rsid w:val="00345A44"/>
    <w:rsid w:val="003508D5"/>
    <w:rsid w:val="00350E69"/>
    <w:rsid w:val="0035182D"/>
    <w:rsid w:val="00352EEF"/>
    <w:rsid w:val="003535CD"/>
    <w:rsid w:val="00353B1D"/>
    <w:rsid w:val="003543D8"/>
    <w:rsid w:val="00354E38"/>
    <w:rsid w:val="0035748B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33BD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B57D5"/>
    <w:rsid w:val="003C46D1"/>
    <w:rsid w:val="003C49E2"/>
    <w:rsid w:val="003C6A45"/>
    <w:rsid w:val="003D0DFD"/>
    <w:rsid w:val="003D157B"/>
    <w:rsid w:val="003D3574"/>
    <w:rsid w:val="003D3BC6"/>
    <w:rsid w:val="003E074E"/>
    <w:rsid w:val="003E08F7"/>
    <w:rsid w:val="003E1DA4"/>
    <w:rsid w:val="003E2666"/>
    <w:rsid w:val="003E3AE1"/>
    <w:rsid w:val="003E4178"/>
    <w:rsid w:val="003E4676"/>
    <w:rsid w:val="003E5680"/>
    <w:rsid w:val="003F2732"/>
    <w:rsid w:val="003F39DE"/>
    <w:rsid w:val="003F4D33"/>
    <w:rsid w:val="003F58F3"/>
    <w:rsid w:val="003F6A77"/>
    <w:rsid w:val="003F773D"/>
    <w:rsid w:val="0040109A"/>
    <w:rsid w:val="0041137E"/>
    <w:rsid w:val="00417189"/>
    <w:rsid w:val="00420EED"/>
    <w:rsid w:val="004214F2"/>
    <w:rsid w:val="00433C8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13DA"/>
    <w:rsid w:val="004924CD"/>
    <w:rsid w:val="00494FB0"/>
    <w:rsid w:val="004A0D9B"/>
    <w:rsid w:val="004A303E"/>
    <w:rsid w:val="004A336E"/>
    <w:rsid w:val="004A3C01"/>
    <w:rsid w:val="004A457C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1D51"/>
    <w:rsid w:val="00524413"/>
    <w:rsid w:val="0052450F"/>
    <w:rsid w:val="00525B9B"/>
    <w:rsid w:val="00525C7E"/>
    <w:rsid w:val="00526BAA"/>
    <w:rsid w:val="00527A80"/>
    <w:rsid w:val="00532292"/>
    <w:rsid w:val="0053708E"/>
    <w:rsid w:val="0054022C"/>
    <w:rsid w:val="005409A1"/>
    <w:rsid w:val="00540CBE"/>
    <w:rsid w:val="00544CF2"/>
    <w:rsid w:val="00546D0A"/>
    <w:rsid w:val="0055084B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1AD0"/>
    <w:rsid w:val="00575405"/>
    <w:rsid w:val="0058127D"/>
    <w:rsid w:val="00584310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428CC"/>
    <w:rsid w:val="00651001"/>
    <w:rsid w:val="0065219A"/>
    <w:rsid w:val="00662825"/>
    <w:rsid w:val="006666F6"/>
    <w:rsid w:val="006705DE"/>
    <w:rsid w:val="006715C4"/>
    <w:rsid w:val="00673EAD"/>
    <w:rsid w:val="0067517C"/>
    <w:rsid w:val="006760C2"/>
    <w:rsid w:val="006859E7"/>
    <w:rsid w:val="00685C56"/>
    <w:rsid w:val="00686960"/>
    <w:rsid w:val="0069571D"/>
    <w:rsid w:val="006A1E6B"/>
    <w:rsid w:val="006A4F47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C74BE"/>
    <w:rsid w:val="006D3500"/>
    <w:rsid w:val="006D4BC5"/>
    <w:rsid w:val="006D730E"/>
    <w:rsid w:val="006E5020"/>
    <w:rsid w:val="006E6C19"/>
    <w:rsid w:val="006E7643"/>
    <w:rsid w:val="006F2219"/>
    <w:rsid w:val="006F4172"/>
    <w:rsid w:val="007076A6"/>
    <w:rsid w:val="00707785"/>
    <w:rsid w:val="00711FFD"/>
    <w:rsid w:val="00712DEC"/>
    <w:rsid w:val="00723C23"/>
    <w:rsid w:val="00724C73"/>
    <w:rsid w:val="00725294"/>
    <w:rsid w:val="00725C2D"/>
    <w:rsid w:val="0072649B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84AA2"/>
    <w:rsid w:val="00791C0A"/>
    <w:rsid w:val="00795DA5"/>
    <w:rsid w:val="007A0B24"/>
    <w:rsid w:val="007B03E3"/>
    <w:rsid w:val="007B2F34"/>
    <w:rsid w:val="007B51B0"/>
    <w:rsid w:val="007B5327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116C2"/>
    <w:rsid w:val="0081746E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3682"/>
    <w:rsid w:val="008876CD"/>
    <w:rsid w:val="00887EDB"/>
    <w:rsid w:val="008912E7"/>
    <w:rsid w:val="00892747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96A"/>
    <w:rsid w:val="008F2EE9"/>
    <w:rsid w:val="008F3293"/>
    <w:rsid w:val="008F3AB0"/>
    <w:rsid w:val="008F45B0"/>
    <w:rsid w:val="0090076F"/>
    <w:rsid w:val="00907638"/>
    <w:rsid w:val="00907C85"/>
    <w:rsid w:val="00921D89"/>
    <w:rsid w:val="00922B5E"/>
    <w:rsid w:val="009244F0"/>
    <w:rsid w:val="00930C62"/>
    <w:rsid w:val="00931361"/>
    <w:rsid w:val="0093264F"/>
    <w:rsid w:val="00936E5C"/>
    <w:rsid w:val="00940948"/>
    <w:rsid w:val="009423AC"/>
    <w:rsid w:val="00944723"/>
    <w:rsid w:val="00944D58"/>
    <w:rsid w:val="00950A03"/>
    <w:rsid w:val="00950CA0"/>
    <w:rsid w:val="00951193"/>
    <w:rsid w:val="00953F3E"/>
    <w:rsid w:val="0096001B"/>
    <w:rsid w:val="00962947"/>
    <w:rsid w:val="00965C0C"/>
    <w:rsid w:val="0097209F"/>
    <w:rsid w:val="00973928"/>
    <w:rsid w:val="0097677B"/>
    <w:rsid w:val="00976E95"/>
    <w:rsid w:val="009777FA"/>
    <w:rsid w:val="00977B36"/>
    <w:rsid w:val="0098394E"/>
    <w:rsid w:val="00987CC8"/>
    <w:rsid w:val="00992B39"/>
    <w:rsid w:val="0099759F"/>
    <w:rsid w:val="009A13C6"/>
    <w:rsid w:val="009A48A6"/>
    <w:rsid w:val="009A7B20"/>
    <w:rsid w:val="009C2F4E"/>
    <w:rsid w:val="009C66CB"/>
    <w:rsid w:val="009C6756"/>
    <w:rsid w:val="009C7592"/>
    <w:rsid w:val="009D1C86"/>
    <w:rsid w:val="009E1268"/>
    <w:rsid w:val="009E204E"/>
    <w:rsid w:val="009E4B70"/>
    <w:rsid w:val="009E7914"/>
    <w:rsid w:val="009F46AD"/>
    <w:rsid w:val="00A007AC"/>
    <w:rsid w:val="00A01BAA"/>
    <w:rsid w:val="00A034B1"/>
    <w:rsid w:val="00A03E87"/>
    <w:rsid w:val="00A053BA"/>
    <w:rsid w:val="00A1724B"/>
    <w:rsid w:val="00A20AC1"/>
    <w:rsid w:val="00A21CD0"/>
    <w:rsid w:val="00A249E2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675A2"/>
    <w:rsid w:val="00A71FD3"/>
    <w:rsid w:val="00A85FE3"/>
    <w:rsid w:val="00A90FA2"/>
    <w:rsid w:val="00A92736"/>
    <w:rsid w:val="00A94273"/>
    <w:rsid w:val="00AA0D75"/>
    <w:rsid w:val="00AA1320"/>
    <w:rsid w:val="00AA2A61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4799"/>
    <w:rsid w:val="00B51716"/>
    <w:rsid w:val="00B53219"/>
    <w:rsid w:val="00B537A5"/>
    <w:rsid w:val="00B601D0"/>
    <w:rsid w:val="00B62577"/>
    <w:rsid w:val="00B627E7"/>
    <w:rsid w:val="00B7013B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3A8E"/>
    <w:rsid w:val="00BC51ED"/>
    <w:rsid w:val="00BC590E"/>
    <w:rsid w:val="00BD2949"/>
    <w:rsid w:val="00BD46DD"/>
    <w:rsid w:val="00BD5881"/>
    <w:rsid w:val="00BE0C9D"/>
    <w:rsid w:val="00BE0CDF"/>
    <w:rsid w:val="00BE136B"/>
    <w:rsid w:val="00BE15F6"/>
    <w:rsid w:val="00BE1F90"/>
    <w:rsid w:val="00BE6D66"/>
    <w:rsid w:val="00BE7199"/>
    <w:rsid w:val="00BF15D0"/>
    <w:rsid w:val="00BF5501"/>
    <w:rsid w:val="00C06FB1"/>
    <w:rsid w:val="00C22597"/>
    <w:rsid w:val="00C26CBA"/>
    <w:rsid w:val="00C37083"/>
    <w:rsid w:val="00C401B2"/>
    <w:rsid w:val="00C414C0"/>
    <w:rsid w:val="00C423D2"/>
    <w:rsid w:val="00C51F23"/>
    <w:rsid w:val="00C55DEB"/>
    <w:rsid w:val="00C6150D"/>
    <w:rsid w:val="00C621E6"/>
    <w:rsid w:val="00C628F5"/>
    <w:rsid w:val="00C66931"/>
    <w:rsid w:val="00C670D8"/>
    <w:rsid w:val="00C6788D"/>
    <w:rsid w:val="00C71A7B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A6BFC"/>
    <w:rsid w:val="00CB16AC"/>
    <w:rsid w:val="00CB1AB6"/>
    <w:rsid w:val="00CB1B0F"/>
    <w:rsid w:val="00CB28DD"/>
    <w:rsid w:val="00CB5A8E"/>
    <w:rsid w:val="00CC02E9"/>
    <w:rsid w:val="00CD0475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078F6"/>
    <w:rsid w:val="00D14A3F"/>
    <w:rsid w:val="00D158F1"/>
    <w:rsid w:val="00D20A94"/>
    <w:rsid w:val="00D210F3"/>
    <w:rsid w:val="00D213EB"/>
    <w:rsid w:val="00D244C1"/>
    <w:rsid w:val="00D25097"/>
    <w:rsid w:val="00D422CF"/>
    <w:rsid w:val="00D43389"/>
    <w:rsid w:val="00D53298"/>
    <w:rsid w:val="00D55F33"/>
    <w:rsid w:val="00D56CC1"/>
    <w:rsid w:val="00D57332"/>
    <w:rsid w:val="00D672B3"/>
    <w:rsid w:val="00D730DC"/>
    <w:rsid w:val="00D82951"/>
    <w:rsid w:val="00D901DD"/>
    <w:rsid w:val="00D90462"/>
    <w:rsid w:val="00D9287B"/>
    <w:rsid w:val="00D95DBD"/>
    <w:rsid w:val="00D97EA4"/>
    <w:rsid w:val="00DA28E0"/>
    <w:rsid w:val="00DA3373"/>
    <w:rsid w:val="00DA574D"/>
    <w:rsid w:val="00DB0645"/>
    <w:rsid w:val="00DB326C"/>
    <w:rsid w:val="00DB341D"/>
    <w:rsid w:val="00DB7607"/>
    <w:rsid w:val="00DB768C"/>
    <w:rsid w:val="00DC11F9"/>
    <w:rsid w:val="00DC1B8C"/>
    <w:rsid w:val="00DC24E8"/>
    <w:rsid w:val="00DC3CC6"/>
    <w:rsid w:val="00DD5DAB"/>
    <w:rsid w:val="00DD7D3B"/>
    <w:rsid w:val="00DE1BA5"/>
    <w:rsid w:val="00DE713D"/>
    <w:rsid w:val="00DF10AE"/>
    <w:rsid w:val="00DF1194"/>
    <w:rsid w:val="00DF11C2"/>
    <w:rsid w:val="00DF4039"/>
    <w:rsid w:val="00DF4050"/>
    <w:rsid w:val="00DF57CA"/>
    <w:rsid w:val="00E01C11"/>
    <w:rsid w:val="00E132EF"/>
    <w:rsid w:val="00E23A26"/>
    <w:rsid w:val="00E250E9"/>
    <w:rsid w:val="00E25299"/>
    <w:rsid w:val="00E27110"/>
    <w:rsid w:val="00E27F7C"/>
    <w:rsid w:val="00E5369E"/>
    <w:rsid w:val="00E6696F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B14CE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3452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93962"/>
    <w:rsid w:val="00FA009E"/>
    <w:rsid w:val="00FA0C72"/>
    <w:rsid w:val="00FA3A94"/>
    <w:rsid w:val="00FA59C3"/>
    <w:rsid w:val="00FB2FBF"/>
    <w:rsid w:val="00FC4EC3"/>
    <w:rsid w:val="00FC7859"/>
    <w:rsid w:val="00FD17EE"/>
    <w:rsid w:val="00FD7864"/>
    <w:rsid w:val="00FE5AC8"/>
    <w:rsid w:val="00FE5E46"/>
    <w:rsid w:val="00FE7DE1"/>
    <w:rsid w:val="00FF31B4"/>
    <w:rsid w:val="00FF40CE"/>
    <w:rsid w:val="00FF4326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qFormat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  <w:style w:type="character" w:styleId="af">
    <w:name w:val="Strong"/>
    <w:uiPriority w:val="22"/>
    <w:qFormat/>
    <w:rsid w:val="00D57332"/>
    <w:rPr>
      <w:b/>
      <w:bCs/>
    </w:rPr>
  </w:style>
  <w:style w:type="paragraph" w:customStyle="1" w:styleId="11">
    <w:name w:val="Обычный (веб)1"/>
    <w:basedOn w:val="a"/>
    <w:rsid w:val="00D57332"/>
    <w:pPr>
      <w:spacing w:before="280" w:after="280"/>
    </w:pPr>
    <w:rPr>
      <w:lang w:eastAsia="zh-CN"/>
    </w:rPr>
  </w:style>
  <w:style w:type="paragraph" w:customStyle="1" w:styleId="TableParagraph">
    <w:name w:val="Table Paragraph"/>
    <w:basedOn w:val="a"/>
    <w:rsid w:val="00A675A2"/>
    <w:pPr>
      <w:widowControl w:val="0"/>
      <w:suppressAutoHyphens/>
      <w:autoSpaceDE w:val="0"/>
    </w:pPr>
    <w:rPr>
      <w:rFonts w:eastAsia="Calibri"/>
      <w:sz w:val="22"/>
      <w:szCs w:val="22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qFormat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  <w:style w:type="character" w:styleId="af">
    <w:name w:val="Strong"/>
    <w:uiPriority w:val="22"/>
    <w:qFormat/>
    <w:rsid w:val="00D57332"/>
    <w:rPr>
      <w:b/>
      <w:bCs/>
    </w:rPr>
  </w:style>
  <w:style w:type="paragraph" w:customStyle="1" w:styleId="11">
    <w:name w:val="Обычный (веб)1"/>
    <w:basedOn w:val="a"/>
    <w:rsid w:val="00D57332"/>
    <w:pPr>
      <w:spacing w:before="280" w:after="280"/>
    </w:pPr>
    <w:rPr>
      <w:lang w:eastAsia="zh-CN"/>
    </w:rPr>
  </w:style>
  <w:style w:type="paragraph" w:customStyle="1" w:styleId="TableParagraph">
    <w:name w:val="Table Paragraph"/>
    <w:basedOn w:val="a"/>
    <w:rsid w:val="00A675A2"/>
    <w:pPr>
      <w:widowControl w:val="0"/>
      <w:suppressAutoHyphens/>
      <w:autoSpaceDE w:val="0"/>
    </w:pPr>
    <w:rPr>
      <w:rFonts w:eastAsia="Calibri"/>
      <w:sz w:val="22"/>
      <w:szCs w:val="22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70BB0-82C9-4045-939C-C2103F19C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1536</Words>
  <Characters>8758</Characters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2025-09-16T07:22:00Z</cp:lastPrinted>
  <dcterms:created xsi:type="dcterms:W3CDTF">2025-09-16T07:05:00Z</dcterms:created>
  <dcterms:modified xsi:type="dcterms:W3CDTF">2025-09-18T09:53:00Z</dcterms:modified>
</cp:coreProperties>
</file>